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41D" w:rsidRPr="00547BE0" w:rsidRDefault="008D6E56" w:rsidP="00F753F3">
      <w:pPr>
        <w:ind w:left="-426"/>
        <w:rPr>
          <w:sz w:val="12"/>
          <w:szCs w:val="12"/>
        </w:rPr>
      </w:pPr>
      <w:r w:rsidRPr="00547BE0">
        <w:rPr>
          <w:noProof/>
          <w:sz w:val="12"/>
          <w:szCs w:val="12"/>
          <w:lang w:val="es-ES"/>
        </w:rPr>
        <w:drawing>
          <wp:anchor distT="0" distB="0" distL="114300" distR="114300" simplePos="0" relativeHeight="251659264" behindDoc="0" locked="0" layoutInCell="1" allowOverlap="1">
            <wp:simplePos x="0" y="0"/>
            <wp:positionH relativeFrom="column">
              <wp:posOffset>-383540</wp:posOffset>
            </wp:positionH>
            <wp:positionV relativeFrom="paragraph">
              <wp:posOffset>-9146298</wp:posOffset>
            </wp:positionV>
            <wp:extent cx="1582410" cy="319163"/>
            <wp:effectExtent l="0" t="0" r="0" b="1143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525" cy="319590"/>
                    </a:xfrm>
                    <a:prstGeom prst="rect">
                      <a:avLst/>
                    </a:prstGeom>
                    <a:noFill/>
                    <a:ln>
                      <a:noFill/>
                    </a:ln>
                  </pic:spPr>
                </pic:pic>
              </a:graphicData>
            </a:graphic>
          </wp:anchor>
        </w:drawing>
      </w:r>
    </w:p>
    <w:p w:rsidR="00547BE0" w:rsidRDefault="00547BE0" w:rsidP="008A1FB3">
      <w:pPr>
        <w:ind w:left="-426"/>
        <w:rPr>
          <w:rFonts w:ascii="Arial" w:hAnsi="Arial" w:cs="Arial"/>
          <w:b/>
          <w:i/>
          <w:color w:val="404040" w:themeColor="text1" w:themeTint="BF"/>
          <w:sz w:val="22"/>
          <w:szCs w:val="22"/>
        </w:rPr>
      </w:pPr>
    </w:p>
    <w:p w:rsidR="00181883" w:rsidRPr="00C72EF8" w:rsidRDefault="00181883" w:rsidP="00181883">
      <w:pPr>
        <w:spacing w:line="276" w:lineRule="auto"/>
        <w:ind w:left="-426"/>
        <w:rPr>
          <w:rFonts w:ascii="Arial" w:hAnsi="Arial" w:cs="Arial"/>
          <w:b/>
          <w:i/>
          <w:color w:val="404040" w:themeColor="text1" w:themeTint="BF"/>
          <w:sz w:val="22"/>
          <w:szCs w:val="22"/>
          <w:lang w:val="es-ES"/>
        </w:rPr>
      </w:pPr>
      <w:bookmarkStart w:id="0" w:name="_GoBack"/>
      <w:bookmarkEnd w:id="0"/>
      <w:r w:rsidRPr="00C72EF8">
        <w:rPr>
          <w:rFonts w:ascii="Arial" w:hAnsi="Arial" w:cs="Arial"/>
          <w:b/>
          <w:i/>
          <w:color w:val="404040" w:themeColor="text1" w:themeTint="BF"/>
          <w:sz w:val="22"/>
          <w:szCs w:val="22"/>
          <w:lang w:val="es-ES"/>
        </w:rPr>
        <w:t>Digitalización de los pequeños comercios</w:t>
      </w:r>
    </w:p>
    <w:p w:rsidR="008A1FB3" w:rsidRPr="005577B7" w:rsidRDefault="008A1FB3" w:rsidP="008A1FB3">
      <w:pPr>
        <w:ind w:left="-426"/>
        <w:jc w:val="both"/>
        <w:rPr>
          <w:rFonts w:ascii="Arial" w:hAnsi="Arial" w:cs="Arial"/>
          <w:b/>
          <w:i/>
          <w:color w:val="404040" w:themeColor="text1" w:themeTint="BF"/>
          <w:sz w:val="22"/>
          <w:szCs w:val="22"/>
          <w:lang w:val="es-ES"/>
        </w:rPr>
      </w:pPr>
    </w:p>
    <w:p w:rsidR="00181883" w:rsidRPr="00C72EF8" w:rsidRDefault="00181883" w:rsidP="00181883">
      <w:pPr>
        <w:spacing w:line="276" w:lineRule="auto"/>
        <w:ind w:left="-426"/>
        <w:jc w:val="center"/>
        <w:rPr>
          <w:rFonts w:ascii="Arial" w:hAnsi="Arial" w:cs="Arial"/>
          <w:b/>
          <w:i/>
          <w:color w:val="008DDC"/>
          <w:sz w:val="32"/>
          <w:szCs w:val="32"/>
          <w:lang w:val="es-ES"/>
        </w:rPr>
      </w:pPr>
      <w:r w:rsidRPr="00C72EF8">
        <w:rPr>
          <w:rFonts w:ascii="Arial" w:hAnsi="Arial" w:cs="Arial"/>
          <w:b/>
          <w:i/>
          <w:iCs/>
          <w:color w:val="009FEA"/>
          <w:sz w:val="32"/>
          <w:szCs w:val="32"/>
          <w:lang w:val="es-ES"/>
        </w:rPr>
        <w:t>Una alianza de líderes tecnológicos lanza la plataforma Mi Comercio Online para ayudar al pequeño comercio a crear su tienda virtual</w:t>
      </w:r>
    </w:p>
    <w:p w:rsidR="00114F0A" w:rsidRPr="005577B7" w:rsidRDefault="00114F0A" w:rsidP="008750C0">
      <w:pPr>
        <w:jc w:val="both"/>
        <w:rPr>
          <w:lang w:val="es-ES"/>
        </w:rPr>
      </w:pPr>
    </w:p>
    <w:p w:rsidR="00AA4428" w:rsidRDefault="00AA4428" w:rsidP="008750C0">
      <w:pPr>
        <w:pStyle w:val="Prrafobsico"/>
        <w:suppressAutoHyphens/>
        <w:jc w:val="both"/>
        <w:rPr>
          <w:rFonts w:ascii="Arial" w:hAnsi="Arial" w:cs="Arial"/>
          <w:b/>
          <w:bCs/>
        </w:rPr>
      </w:pPr>
    </w:p>
    <w:p w:rsidR="00181883" w:rsidRPr="0044625B" w:rsidRDefault="00181883" w:rsidP="0044625B">
      <w:pPr>
        <w:pStyle w:val="Prrafobsico"/>
        <w:numPr>
          <w:ilvl w:val="0"/>
          <w:numId w:val="2"/>
        </w:numPr>
        <w:suppressAutoHyphens/>
        <w:spacing w:line="276" w:lineRule="auto"/>
        <w:ind w:left="0"/>
        <w:jc w:val="both"/>
        <w:rPr>
          <w:rFonts w:ascii="Arial" w:hAnsi="Arial" w:cs="Arial"/>
          <w:b/>
          <w:i/>
          <w:iCs/>
          <w:color w:val="auto"/>
          <w:sz w:val="22"/>
          <w:szCs w:val="22"/>
          <w:lang w:val="es-ES"/>
        </w:rPr>
      </w:pPr>
      <w:proofErr w:type="spellStart"/>
      <w:r w:rsidRPr="0044625B">
        <w:rPr>
          <w:rFonts w:ascii="Arial" w:hAnsi="Arial" w:cs="Arial"/>
          <w:b/>
          <w:i/>
          <w:iCs/>
          <w:color w:val="auto"/>
          <w:sz w:val="22"/>
          <w:szCs w:val="22"/>
          <w:lang w:val="es-ES"/>
        </w:rPr>
        <w:t>CaixaBank</w:t>
      </w:r>
      <w:proofErr w:type="spellEnd"/>
      <w:r w:rsidRPr="0044625B">
        <w:rPr>
          <w:rFonts w:ascii="Arial" w:hAnsi="Arial" w:cs="Arial"/>
          <w:b/>
          <w:i/>
          <w:iCs/>
          <w:color w:val="auto"/>
          <w:sz w:val="22"/>
          <w:szCs w:val="22"/>
          <w:lang w:val="es-ES"/>
        </w:rPr>
        <w:t xml:space="preserve">, Amazon, SEUR, Roca </w:t>
      </w:r>
      <w:proofErr w:type="spellStart"/>
      <w:r w:rsidRPr="0044625B">
        <w:rPr>
          <w:rFonts w:ascii="Arial" w:hAnsi="Arial" w:cs="Arial"/>
          <w:b/>
          <w:i/>
          <w:iCs/>
          <w:color w:val="auto"/>
          <w:sz w:val="22"/>
          <w:szCs w:val="22"/>
          <w:lang w:val="es-ES"/>
        </w:rPr>
        <w:t>Salvatella</w:t>
      </w:r>
      <w:proofErr w:type="spellEnd"/>
      <w:r w:rsidRPr="0044625B">
        <w:rPr>
          <w:rFonts w:ascii="Arial" w:hAnsi="Arial" w:cs="Arial"/>
          <w:b/>
          <w:i/>
          <w:iCs/>
          <w:color w:val="auto"/>
          <w:sz w:val="22"/>
          <w:szCs w:val="22"/>
          <w:lang w:val="es-ES"/>
        </w:rPr>
        <w:t xml:space="preserve">, </w:t>
      </w:r>
      <w:proofErr w:type="spellStart"/>
      <w:r w:rsidRPr="0044625B">
        <w:rPr>
          <w:rFonts w:ascii="Arial" w:hAnsi="Arial" w:cs="Arial"/>
          <w:b/>
          <w:i/>
          <w:iCs/>
          <w:color w:val="auto"/>
          <w:sz w:val="22"/>
          <w:szCs w:val="22"/>
          <w:lang w:val="es-ES"/>
        </w:rPr>
        <w:t>PrestaShop</w:t>
      </w:r>
      <w:proofErr w:type="spellEnd"/>
      <w:r w:rsidRPr="0044625B">
        <w:rPr>
          <w:rFonts w:ascii="Arial" w:hAnsi="Arial" w:cs="Arial"/>
          <w:b/>
          <w:i/>
          <w:iCs/>
          <w:color w:val="auto"/>
          <w:sz w:val="22"/>
          <w:szCs w:val="22"/>
          <w:lang w:val="es-ES"/>
        </w:rPr>
        <w:t xml:space="preserve">, </w:t>
      </w:r>
      <w:proofErr w:type="spellStart"/>
      <w:r w:rsidRPr="0044625B">
        <w:rPr>
          <w:rFonts w:ascii="Arial" w:hAnsi="Arial" w:cs="Arial"/>
          <w:b/>
          <w:i/>
          <w:iCs/>
          <w:color w:val="auto"/>
          <w:sz w:val="22"/>
          <w:szCs w:val="22"/>
          <w:lang w:val="es-ES"/>
        </w:rPr>
        <w:t>BrainSINS</w:t>
      </w:r>
      <w:proofErr w:type="spellEnd"/>
      <w:r w:rsidRPr="0044625B">
        <w:rPr>
          <w:rFonts w:ascii="Arial" w:hAnsi="Arial" w:cs="Arial"/>
          <w:b/>
          <w:i/>
          <w:iCs/>
          <w:color w:val="auto"/>
          <w:sz w:val="22"/>
          <w:szCs w:val="22"/>
          <w:lang w:val="es-ES"/>
        </w:rPr>
        <w:t xml:space="preserve">, Confianza Online y DMS </w:t>
      </w:r>
      <w:proofErr w:type="spellStart"/>
      <w:r w:rsidRPr="0044625B">
        <w:rPr>
          <w:rFonts w:ascii="Arial" w:hAnsi="Arial" w:cs="Arial"/>
          <w:b/>
          <w:i/>
          <w:iCs/>
          <w:color w:val="auto"/>
          <w:sz w:val="22"/>
          <w:szCs w:val="22"/>
          <w:lang w:val="es-ES"/>
        </w:rPr>
        <w:t>Consulting</w:t>
      </w:r>
      <w:proofErr w:type="spellEnd"/>
      <w:r w:rsidR="00751031" w:rsidRPr="0044625B">
        <w:rPr>
          <w:rFonts w:ascii="Arial" w:hAnsi="Arial" w:cs="Arial"/>
          <w:b/>
          <w:i/>
          <w:iCs/>
          <w:color w:val="auto"/>
          <w:sz w:val="22"/>
          <w:szCs w:val="22"/>
          <w:lang w:val="es-ES"/>
        </w:rPr>
        <w:t>, con el apoyo del Ministerio de Industria, Energía y Turismo a través de Red.es,</w:t>
      </w:r>
      <w:r w:rsidRPr="0044625B">
        <w:rPr>
          <w:rFonts w:ascii="Arial" w:hAnsi="Arial" w:cs="Arial"/>
          <w:b/>
          <w:i/>
          <w:iCs/>
          <w:color w:val="auto"/>
          <w:sz w:val="22"/>
          <w:szCs w:val="22"/>
          <w:lang w:val="es-ES"/>
        </w:rPr>
        <w:t xml:space="preserve"> se unen para crear una plataforma que permite a los comercios digitalizar su negocio de forma efectiva. </w:t>
      </w:r>
    </w:p>
    <w:p w:rsidR="00181883" w:rsidRPr="0044625B" w:rsidRDefault="00181883" w:rsidP="0044625B">
      <w:pPr>
        <w:spacing w:line="276" w:lineRule="auto"/>
        <w:jc w:val="both"/>
        <w:rPr>
          <w:rFonts w:ascii="Arial" w:hAnsi="Arial" w:cs="Arial"/>
          <w:b/>
          <w:i/>
          <w:iCs/>
          <w:sz w:val="22"/>
          <w:szCs w:val="22"/>
          <w:lang w:val="es-ES"/>
        </w:rPr>
      </w:pPr>
    </w:p>
    <w:p w:rsidR="00181883" w:rsidRPr="0044625B" w:rsidRDefault="00181883" w:rsidP="0044625B">
      <w:pPr>
        <w:pStyle w:val="Prrafodelista"/>
        <w:numPr>
          <w:ilvl w:val="0"/>
          <w:numId w:val="2"/>
        </w:numPr>
        <w:spacing w:line="276" w:lineRule="auto"/>
        <w:ind w:left="0"/>
        <w:jc w:val="both"/>
        <w:rPr>
          <w:rFonts w:ascii="Arial" w:hAnsi="Arial" w:cs="Arial"/>
          <w:b/>
          <w:i/>
          <w:iCs/>
          <w:sz w:val="22"/>
          <w:szCs w:val="22"/>
          <w:lang w:val="es-ES"/>
        </w:rPr>
      </w:pPr>
      <w:r w:rsidRPr="0044625B">
        <w:rPr>
          <w:rFonts w:ascii="Arial" w:hAnsi="Arial" w:cs="Arial"/>
          <w:b/>
          <w:i/>
          <w:iCs/>
          <w:sz w:val="22"/>
          <w:szCs w:val="22"/>
          <w:lang w:val="es-ES"/>
        </w:rPr>
        <w:t>La solución ofrece a los comercios en un mismo espacio toda la formación y las herramientas que necesitan para poner en marcha su punto de venta online.</w:t>
      </w:r>
    </w:p>
    <w:p w:rsidR="00AE241D" w:rsidRPr="0044625B" w:rsidRDefault="00AE241D" w:rsidP="0044625B">
      <w:pPr>
        <w:pStyle w:val="Prrafobsico"/>
        <w:suppressAutoHyphens/>
        <w:spacing w:line="276" w:lineRule="auto"/>
        <w:jc w:val="both"/>
        <w:rPr>
          <w:rFonts w:ascii="Arial" w:hAnsi="Arial" w:cs="Arial"/>
          <w:b/>
          <w:bCs/>
          <w:color w:val="auto"/>
          <w:sz w:val="22"/>
          <w:szCs w:val="22"/>
        </w:rPr>
      </w:pPr>
    </w:p>
    <w:p w:rsidR="00AE241D" w:rsidRPr="0044625B" w:rsidRDefault="00AE241D" w:rsidP="0044625B">
      <w:pPr>
        <w:pStyle w:val="Prrafobsico"/>
        <w:suppressAutoHyphens/>
        <w:spacing w:line="276" w:lineRule="auto"/>
        <w:ind w:left="360"/>
        <w:jc w:val="both"/>
        <w:rPr>
          <w:rFonts w:ascii="Arial" w:hAnsi="Arial" w:cs="Arial"/>
          <w:b/>
          <w:bCs/>
          <w:color w:val="auto"/>
          <w:sz w:val="22"/>
          <w:szCs w:val="22"/>
        </w:rPr>
      </w:pPr>
    </w:p>
    <w:p w:rsidR="00181883" w:rsidRPr="0044625B" w:rsidRDefault="00181883" w:rsidP="0044625B">
      <w:pPr>
        <w:pStyle w:val="Prrafobsico"/>
        <w:suppressAutoHyphens/>
        <w:spacing w:line="276" w:lineRule="auto"/>
        <w:ind w:left="-425"/>
        <w:jc w:val="both"/>
        <w:rPr>
          <w:rFonts w:ascii="Arial" w:hAnsi="Arial" w:cs="Arial"/>
          <w:b/>
          <w:bCs/>
          <w:color w:val="auto"/>
          <w:sz w:val="22"/>
          <w:szCs w:val="22"/>
          <w:lang w:val="es-ES"/>
        </w:rPr>
      </w:pPr>
      <w:r w:rsidRPr="0044625B">
        <w:rPr>
          <w:rFonts w:ascii="Arial" w:hAnsi="Arial" w:cs="Arial"/>
          <w:b/>
          <w:bCs/>
          <w:color w:val="auto"/>
          <w:sz w:val="22"/>
          <w:szCs w:val="22"/>
          <w:lang w:val="es-ES"/>
        </w:rPr>
        <w:t>Barcelona</w:t>
      </w:r>
      <w:r w:rsidR="00C01E03" w:rsidRPr="0044625B">
        <w:rPr>
          <w:rFonts w:ascii="Arial" w:hAnsi="Arial" w:cs="Arial"/>
          <w:b/>
          <w:bCs/>
          <w:color w:val="auto"/>
          <w:sz w:val="22"/>
          <w:szCs w:val="22"/>
          <w:lang w:val="es-ES"/>
        </w:rPr>
        <w:t xml:space="preserve">, </w:t>
      </w:r>
      <w:r w:rsidR="005577B7">
        <w:rPr>
          <w:rFonts w:ascii="Arial" w:hAnsi="Arial" w:cs="Arial"/>
          <w:b/>
          <w:bCs/>
          <w:color w:val="auto"/>
          <w:sz w:val="22"/>
          <w:szCs w:val="22"/>
          <w:lang w:val="es-ES"/>
        </w:rPr>
        <w:t xml:space="preserve">17 </w:t>
      </w:r>
      <w:r w:rsidR="00C01E03" w:rsidRPr="0044625B">
        <w:rPr>
          <w:rFonts w:ascii="Arial" w:hAnsi="Arial" w:cs="Arial"/>
          <w:b/>
          <w:bCs/>
          <w:color w:val="auto"/>
          <w:sz w:val="22"/>
          <w:szCs w:val="22"/>
          <w:lang w:val="es-ES"/>
        </w:rPr>
        <w:t>octubre</w:t>
      </w:r>
      <w:r w:rsidRPr="0044625B">
        <w:rPr>
          <w:rFonts w:ascii="Arial" w:hAnsi="Arial" w:cs="Arial"/>
          <w:b/>
          <w:bCs/>
          <w:color w:val="auto"/>
          <w:sz w:val="22"/>
          <w:szCs w:val="22"/>
          <w:lang w:val="es-ES"/>
        </w:rPr>
        <w:t xml:space="preserve"> de 2016.</w:t>
      </w:r>
    </w:p>
    <w:p w:rsidR="00181883" w:rsidRPr="0044625B" w:rsidRDefault="00181883" w:rsidP="0044625B">
      <w:pPr>
        <w:widowControl w:val="0"/>
        <w:suppressAutoHyphens/>
        <w:autoSpaceDE w:val="0"/>
        <w:autoSpaceDN w:val="0"/>
        <w:adjustRightInd w:val="0"/>
        <w:spacing w:before="170" w:line="276" w:lineRule="auto"/>
        <w:ind w:left="-426"/>
        <w:jc w:val="both"/>
        <w:textAlignment w:val="center"/>
        <w:rPr>
          <w:rFonts w:ascii="Arial" w:hAnsi="Arial" w:cs="Arial"/>
          <w:sz w:val="22"/>
          <w:szCs w:val="22"/>
          <w:lang w:val="es-ES"/>
        </w:rPr>
      </w:pPr>
      <w:r w:rsidRPr="0044625B">
        <w:rPr>
          <w:rFonts w:ascii="Arial" w:hAnsi="Arial" w:cs="Arial"/>
          <w:sz w:val="22"/>
          <w:szCs w:val="22"/>
          <w:lang w:val="es-ES"/>
        </w:rPr>
        <w:t xml:space="preserve">Una alianza de empresas líderes del comercio electrónico integrada por </w:t>
      </w:r>
      <w:proofErr w:type="spellStart"/>
      <w:r w:rsidRPr="0044625B">
        <w:rPr>
          <w:rFonts w:ascii="Arial" w:hAnsi="Arial" w:cs="Arial"/>
          <w:sz w:val="22"/>
          <w:szCs w:val="22"/>
          <w:lang w:val="es-ES"/>
        </w:rPr>
        <w:t>CaixaBank</w:t>
      </w:r>
      <w:proofErr w:type="spellEnd"/>
      <w:r w:rsidRPr="0044625B">
        <w:rPr>
          <w:rFonts w:ascii="Arial" w:hAnsi="Arial" w:cs="Arial"/>
          <w:sz w:val="22"/>
          <w:szCs w:val="22"/>
          <w:lang w:val="es-ES"/>
        </w:rPr>
        <w:t xml:space="preserve">, Amazon, SEUR, Roca </w:t>
      </w:r>
      <w:proofErr w:type="spellStart"/>
      <w:r w:rsidRPr="0044625B">
        <w:rPr>
          <w:rFonts w:ascii="Arial" w:hAnsi="Arial" w:cs="Arial"/>
          <w:sz w:val="22"/>
          <w:szCs w:val="22"/>
          <w:lang w:val="es-ES"/>
        </w:rPr>
        <w:t>Salvatella</w:t>
      </w:r>
      <w:proofErr w:type="spellEnd"/>
      <w:r w:rsidRPr="0044625B">
        <w:rPr>
          <w:rFonts w:ascii="Arial" w:hAnsi="Arial" w:cs="Arial"/>
          <w:sz w:val="22"/>
          <w:szCs w:val="22"/>
          <w:lang w:val="es-ES"/>
        </w:rPr>
        <w:t xml:space="preserve">, </w:t>
      </w:r>
      <w:proofErr w:type="spellStart"/>
      <w:r w:rsidRPr="0044625B">
        <w:rPr>
          <w:rFonts w:ascii="Arial" w:hAnsi="Arial" w:cs="Arial"/>
          <w:sz w:val="22"/>
          <w:szCs w:val="22"/>
          <w:lang w:val="es-ES"/>
        </w:rPr>
        <w:t>PrestaShop</w:t>
      </w:r>
      <w:proofErr w:type="spellEnd"/>
      <w:r w:rsidRPr="0044625B">
        <w:rPr>
          <w:rFonts w:ascii="Arial" w:hAnsi="Arial" w:cs="Arial"/>
          <w:sz w:val="22"/>
          <w:szCs w:val="22"/>
          <w:lang w:val="es-ES"/>
        </w:rPr>
        <w:t xml:space="preserve">, </w:t>
      </w:r>
      <w:proofErr w:type="spellStart"/>
      <w:r w:rsidRPr="0044625B">
        <w:rPr>
          <w:rFonts w:ascii="Arial" w:hAnsi="Arial" w:cs="Arial"/>
          <w:sz w:val="22"/>
          <w:szCs w:val="22"/>
          <w:lang w:val="es-ES"/>
        </w:rPr>
        <w:t>BrainSINS</w:t>
      </w:r>
      <w:proofErr w:type="spellEnd"/>
      <w:r w:rsidRPr="0044625B">
        <w:rPr>
          <w:rFonts w:ascii="Arial" w:hAnsi="Arial" w:cs="Arial"/>
          <w:sz w:val="22"/>
          <w:szCs w:val="22"/>
          <w:lang w:val="es-ES"/>
        </w:rPr>
        <w:t xml:space="preserve">, Confianza Online y DMS </w:t>
      </w:r>
      <w:proofErr w:type="spellStart"/>
      <w:r w:rsidRPr="0044625B">
        <w:rPr>
          <w:rFonts w:ascii="Arial" w:hAnsi="Arial" w:cs="Arial"/>
          <w:sz w:val="22"/>
          <w:szCs w:val="22"/>
          <w:lang w:val="es-ES"/>
        </w:rPr>
        <w:t>Consulting</w:t>
      </w:r>
      <w:proofErr w:type="spellEnd"/>
      <w:r w:rsidRPr="0044625B">
        <w:rPr>
          <w:rFonts w:ascii="Arial" w:hAnsi="Arial" w:cs="Arial"/>
          <w:sz w:val="22"/>
          <w:szCs w:val="22"/>
          <w:lang w:val="es-ES"/>
        </w:rPr>
        <w:t>, con el apoyo de Red.es, lanza Mi Comercio Online, una plataforma que permite a los pequeños comercios digitalizar su negocio en pocos días y de forma efectiva.</w:t>
      </w:r>
    </w:p>
    <w:p w:rsidR="00181883" w:rsidRPr="0044625B" w:rsidRDefault="00181883" w:rsidP="0044625B">
      <w:pPr>
        <w:widowControl w:val="0"/>
        <w:suppressAutoHyphens/>
        <w:autoSpaceDE w:val="0"/>
        <w:autoSpaceDN w:val="0"/>
        <w:adjustRightInd w:val="0"/>
        <w:spacing w:before="170" w:line="276" w:lineRule="auto"/>
        <w:ind w:left="-426"/>
        <w:jc w:val="both"/>
        <w:textAlignment w:val="center"/>
        <w:rPr>
          <w:rFonts w:ascii="Arial" w:hAnsi="Arial" w:cs="Arial"/>
          <w:sz w:val="22"/>
          <w:szCs w:val="22"/>
          <w:lang w:val="es-ES"/>
        </w:rPr>
      </w:pPr>
      <w:r w:rsidRPr="0044625B">
        <w:rPr>
          <w:rFonts w:ascii="Arial" w:hAnsi="Arial" w:cs="Arial"/>
          <w:sz w:val="22"/>
          <w:szCs w:val="22"/>
          <w:lang w:val="es-ES"/>
        </w:rPr>
        <w:t xml:space="preserve">Esta iniciativa de potenciación del </w:t>
      </w:r>
      <w:r w:rsidRPr="0044625B">
        <w:rPr>
          <w:rFonts w:ascii="Arial" w:hAnsi="Arial" w:cs="Arial"/>
          <w:i/>
          <w:sz w:val="22"/>
          <w:szCs w:val="22"/>
          <w:lang w:val="es-ES"/>
        </w:rPr>
        <w:t>e-</w:t>
      </w:r>
      <w:proofErr w:type="spellStart"/>
      <w:r w:rsidRPr="0044625B">
        <w:rPr>
          <w:rFonts w:ascii="Arial" w:hAnsi="Arial" w:cs="Arial"/>
          <w:i/>
          <w:sz w:val="22"/>
          <w:szCs w:val="22"/>
          <w:lang w:val="es-ES"/>
        </w:rPr>
        <w:t>commerce</w:t>
      </w:r>
      <w:proofErr w:type="spellEnd"/>
      <w:r w:rsidRPr="0044625B">
        <w:rPr>
          <w:rFonts w:ascii="Arial" w:hAnsi="Arial" w:cs="Arial"/>
          <w:sz w:val="22"/>
          <w:szCs w:val="22"/>
          <w:lang w:val="es-ES"/>
        </w:rPr>
        <w:t xml:space="preserve"> en España nace de la creciente necesidad del pequeño comercio de crear un nuevo canal de venta en el entorno online, un ámbito con una demanda creciente. Se trata de una solución 360º que ofrece a los comercios, en un mismo espacio  y de forma fácil y personalizada, todas las herramientas que necesitan para poner en marcha su negocio online, desde la formación hasta la creación de la tienda virtual.</w:t>
      </w:r>
    </w:p>
    <w:p w:rsidR="00181883" w:rsidRPr="0044625B" w:rsidRDefault="00181883" w:rsidP="0044625B">
      <w:pPr>
        <w:widowControl w:val="0"/>
        <w:suppressAutoHyphens/>
        <w:autoSpaceDE w:val="0"/>
        <w:autoSpaceDN w:val="0"/>
        <w:adjustRightInd w:val="0"/>
        <w:spacing w:before="170" w:line="276" w:lineRule="auto"/>
        <w:ind w:left="-426"/>
        <w:jc w:val="both"/>
        <w:textAlignment w:val="center"/>
        <w:rPr>
          <w:rFonts w:ascii="Arial" w:hAnsi="Arial" w:cs="Arial"/>
          <w:sz w:val="22"/>
          <w:szCs w:val="22"/>
          <w:lang w:val="es-ES"/>
        </w:rPr>
      </w:pPr>
      <w:r w:rsidRPr="0044625B">
        <w:rPr>
          <w:rFonts w:ascii="Arial" w:hAnsi="Arial" w:cs="Arial"/>
          <w:sz w:val="22"/>
          <w:szCs w:val="22"/>
          <w:lang w:val="es-ES"/>
        </w:rPr>
        <w:t>Cada empresa integrante</w:t>
      </w:r>
      <w:r w:rsidRPr="0044625B">
        <w:rPr>
          <w:rFonts w:ascii="Arial" w:hAnsi="Arial" w:cs="Arial"/>
          <w:i/>
          <w:sz w:val="22"/>
          <w:szCs w:val="22"/>
          <w:lang w:val="es-ES"/>
        </w:rPr>
        <w:t xml:space="preserve"> </w:t>
      </w:r>
      <w:r w:rsidRPr="0044625B">
        <w:rPr>
          <w:rFonts w:ascii="Arial" w:hAnsi="Arial" w:cs="Arial"/>
          <w:sz w:val="22"/>
          <w:szCs w:val="22"/>
          <w:lang w:val="es-ES"/>
        </w:rPr>
        <w:t xml:space="preserve">del proyecto ha aportado a la plataforma sus conocimientos y su experiencia en la digitalización de su negocio. Con Mi Comercio Online, el comercio puede formarse a través de un curso de formación online impartido por los principales </w:t>
      </w:r>
      <w:proofErr w:type="spellStart"/>
      <w:r w:rsidRPr="0044625B">
        <w:rPr>
          <w:rFonts w:ascii="Arial" w:hAnsi="Arial" w:cs="Arial"/>
          <w:i/>
          <w:sz w:val="22"/>
          <w:szCs w:val="22"/>
          <w:lang w:val="es-ES"/>
        </w:rPr>
        <w:t>players</w:t>
      </w:r>
      <w:proofErr w:type="spellEnd"/>
      <w:r w:rsidRPr="0044625B">
        <w:rPr>
          <w:rFonts w:ascii="Arial" w:hAnsi="Arial" w:cs="Arial"/>
          <w:sz w:val="22"/>
          <w:szCs w:val="22"/>
          <w:lang w:val="es-ES"/>
        </w:rPr>
        <w:t xml:space="preserve"> de comercio electrónico, adquiriendo todos los conocimientos necesarios sobre estrategia digital, tienda online, </w:t>
      </w:r>
      <w:r w:rsidR="00CB1239" w:rsidRPr="0044625B">
        <w:rPr>
          <w:rFonts w:ascii="Arial" w:hAnsi="Arial" w:cs="Arial"/>
          <w:sz w:val="22"/>
          <w:szCs w:val="22"/>
          <w:lang w:val="es-ES"/>
        </w:rPr>
        <w:t xml:space="preserve">participación en un </w:t>
      </w:r>
      <w:proofErr w:type="spellStart"/>
      <w:r w:rsidR="00CB1239" w:rsidRPr="0044625B">
        <w:rPr>
          <w:rFonts w:ascii="Arial" w:hAnsi="Arial" w:cs="Arial"/>
          <w:i/>
          <w:sz w:val="22"/>
          <w:szCs w:val="22"/>
          <w:lang w:val="es-ES"/>
        </w:rPr>
        <w:t>Marketplace</w:t>
      </w:r>
      <w:proofErr w:type="spellEnd"/>
      <w:r w:rsidR="00CB1239" w:rsidRPr="0044625B">
        <w:rPr>
          <w:rFonts w:ascii="Arial" w:hAnsi="Arial" w:cs="Arial"/>
          <w:sz w:val="22"/>
          <w:szCs w:val="22"/>
          <w:lang w:val="es-ES"/>
        </w:rPr>
        <w:t xml:space="preserve">, </w:t>
      </w:r>
      <w:r w:rsidRPr="0044625B">
        <w:rPr>
          <w:rFonts w:ascii="Arial" w:hAnsi="Arial" w:cs="Arial"/>
          <w:sz w:val="22"/>
          <w:szCs w:val="22"/>
          <w:lang w:val="es-ES"/>
        </w:rPr>
        <w:t>cobros a clientes, logística, aspectos legales, marketing y conversión en ventas.</w:t>
      </w:r>
    </w:p>
    <w:p w:rsidR="00181883" w:rsidRDefault="00181883" w:rsidP="0044625B">
      <w:pPr>
        <w:widowControl w:val="0"/>
        <w:suppressAutoHyphens/>
        <w:autoSpaceDE w:val="0"/>
        <w:autoSpaceDN w:val="0"/>
        <w:adjustRightInd w:val="0"/>
        <w:spacing w:before="170" w:line="276" w:lineRule="auto"/>
        <w:ind w:left="-426"/>
        <w:jc w:val="both"/>
        <w:textAlignment w:val="center"/>
        <w:rPr>
          <w:rFonts w:ascii="Arial" w:hAnsi="Arial" w:cs="Arial"/>
          <w:sz w:val="22"/>
          <w:szCs w:val="22"/>
          <w:lang w:val="es-ES"/>
        </w:rPr>
      </w:pPr>
      <w:r w:rsidRPr="0044625B">
        <w:rPr>
          <w:rFonts w:ascii="Arial" w:hAnsi="Arial" w:cs="Arial"/>
          <w:sz w:val="22"/>
          <w:szCs w:val="22"/>
          <w:lang w:val="es-ES"/>
        </w:rPr>
        <w:t>Además, las empresas involucradas a través de la plataforma proporcionan las herramientas digitales y los servicios asociados que el comercio necesita para empezar a vender por Internet. La plataforma está pensada para que el pequeño comerciante pueda realizar su primera venta online en pocos días.</w:t>
      </w:r>
    </w:p>
    <w:p w:rsidR="00F660B8" w:rsidRPr="0044625B" w:rsidRDefault="00F660B8" w:rsidP="0044625B">
      <w:pPr>
        <w:widowControl w:val="0"/>
        <w:suppressAutoHyphens/>
        <w:autoSpaceDE w:val="0"/>
        <w:autoSpaceDN w:val="0"/>
        <w:adjustRightInd w:val="0"/>
        <w:spacing w:before="170" w:line="276" w:lineRule="auto"/>
        <w:ind w:left="-426"/>
        <w:jc w:val="both"/>
        <w:textAlignment w:val="center"/>
        <w:rPr>
          <w:rFonts w:ascii="Arial" w:hAnsi="Arial" w:cs="Arial"/>
          <w:sz w:val="22"/>
          <w:szCs w:val="22"/>
          <w:lang w:val="es-ES"/>
        </w:rPr>
      </w:pPr>
    </w:p>
    <w:p w:rsidR="00181883" w:rsidRDefault="00181883" w:rsidP="00F660B8">
      <w:pPr>
        <w:widowControl w:val="0"/>
        <w:suppressAutoHyphens/>
        <w:autoSpaceDE w:val="0"/>
        <w:autoSpaceDN w:val="0"/>
        <w:adjustRightInd w:val="0"/>
        <w:spacing w:before="170" w:line="276" w:lineRule="auto"/>
        <w:ind w:left="-426"/>
        <w:jc w:val="both"/>
        <w:textAlignment w:val="center"/>
        <w:rPr>
          <w:rFonts w:ascii="Arial" w:hAnsi="Arial" w:cs="Arial"/>
          <w:sz w:val="22"/>
          <w:szCs w:val="22"/>
          <w:lang w:val="es-ES"/>
        </w:rPr>
      </w:pPr>
      <w:r w:rsidRPr="0044625B">
        <w:rPr>
          <w:rFonts w:ascii="Arial" w:hAnsi="Arial" w:cs="Arial"/>
          <w:sz w:val="22"/>
          <w:szCs w:val="22"/>
          <w:lang w:val="es-ES"/>
        </w:rPr>
        <w:lastRenderedPageBreak/>
        <w:t>El comercio electrónico es un sector en pleno proceso de expansión, con un crecimiento interanual en ventas de un 26% en España. De acuerdo con estimaciones de mercado, el volumen de compras realizadas en Europa por Internet pasará de 425 billones de euros en 2011 a 661 billones de euros este año. Por su parte, las compras a través del móvil podrían pasar de los 30 billones de euros en 2011 a los 568 billones de euros este año.</w:t>
      </w:r>
    </w:p>
    <w:p w:rsidR="00F660B8" w:rsidRPr="0044625B" w:rsidRDefault="00F660B8" w:rsidP="00F660B8">
      <w:pPr>
        <w:widowControl w:val="0"/>
        <w:suppressAutoHyphens/>
        <w:autoSpaceDE w:val="0"/>
        <w:autoSpaceDN w:val="0"/>
        <w:adjustRightInd w:val="0"/>
        <w:spacing w:before="170" w:line="276" w:lineRule="auto"/>
        <w:ind w:left="-426"/>
        <w:jc w:val="both"/>
        <w:textAlignment w:val="center"/>
        <w:rPr>
          <w:rFonts w:ascii="Arial" w:hAnsi="Arial" w:cs="Arial"/>
          <w:sz w:val="22"/>
          <w:szCs w:val="22"/>
          <w:lang w:val="es-ES"/>
        </w:rPr>
      </w:pPr>
    </w:p>
    <w:p w:rsidR="00181883" w:rsidRPr="0044625B" w:rsidRDefault="00181883" w:rsidP="0044625B">
      <w:pPr>
        <w:spacing w:line="276" w:lineRule="auto"/>
        <w:ind w:left="-426"/>
        <w:jc w:val="both"/>
        <w:rPr>
          <w:rFonts w:ascii="Arial" w:hAnsi="Arial" w:cs="Arial"/>
          <w:sz w:val="22"/>
          <w:szCs w:val="22"/>
          <w:lang w:val="es-ES"/>
        </w:rPr>
      </w:pPr>
      <w:r w:rsidRPr="0044625B">
        <w:rPr>
          <w:rFonts w:ascii="Arial" w:hAnsi="Arial" w:cs="Arial"/>
          <w:b/>
          <w:bCs/>
          <w:iCs/>
          <w:sz w:val="22"/>
          <w:szCs w:val="22"/>
          <w:lang w:val="es-ES"/>
        </w:rPr>
        <w:t xml:space="preserve">Acerca de </w:t>
      </w:r>
      <w:proofErr w:type="spellStart"/>
      <w:r w:rsidRPr="0044625B">
        <w:rPr>
          <w:rFonts w:ascii="Arial" w:hAnsi="Arial" w:cs="Arial"/>
          <w:b/>
          <w:bCs/>
          <w:iCs/>
          <w:sz w:val="22"/>
          <w:szCs w:val="22"/>
          <w:lang w:val="es-ES"/>
        </w:rPr>
        <w:t>CaixaBank</w:t>
      </w:r>
      <w:proofErr w:type="spellEnd"/>
      <w:r w:rsidRPr="0044625B">
        <w:rPr>
          <w:rFonts w:ascii="Arial" w:hAnsi="Arial" w:cs="Arial"/>
          <w:b/>
          <w:bCs/>
          <w:iCs/>
          <w:sz w:val="22"/>
          <w:szCs w:val="22"/>
          <w:lang w:val="es-ES"/>
        </w:rPr>
        <w:t xml:space="preserve"> </w:t>
      </w:r>
    </w:p>
    <w:p w:rsidR="00181883" w:rsidRPr="0044625B" w:rsidRDefault="00181883" w:rsidP="0044625B">
      <w:pPr>
        <w:spacing w:line="276" w:lineRule="auto"/>
        <w:ind w:left="-426"/>
        <w:jc w:val="both"/>
        <w:rPr>
          <w:rFonts w:ascii="Arial" w:hAnsi="Arial" w:cs="Arial"/>
          <w:sz w:val="22"/>
          <w:szCs w:val="22"/>
          <w:lang w:val="es-ES"/>
        </w:rPr>
      </w:pPr>
    </w:p>
    <w:p w:rsidR="00181883" w:rsidRPr="0044625B" w:rsidRDefault="00181883" w:rsidP="0044625B">
      <w:pPr>
        <w:spacing w:line="276" w:lineRule="auto"/>
        <w:ind w:left="-426"/>
        <w:jc w:val="both"/>
        <w:rPr>
          <w:rFonts w:ascii="Arial" w:hAnsi="Arial" w:cs="Arial"/>
          <w:iCs/>
          <w:sz w:val="22"/>
          <w:szCs w:val="22"/>
          <w:lang w:val="es-ES"/>
        </w:rPr>
      </w:pPr>
      <w:proofErr w:type="spellStart"/>
      <w:r w:rsidRPr="0044625B">
        <w:rPr>
          <w:rFonts w:ascii="Arial" w:hAnsi="Arial" w:cs="Arial"/>
          <w:iCs/>
          <w:sz w:val="22"/>
          <w:szCs w:val="22"/>
          <w:lang w:val="es-ES"/>
        </w:rPr>
        <w:t>CaixaBank</w:t>
      </w:r>
      <w:proofErr w:type="spellEnd"/>
      <w:r w:rsidRPr="0044625B">
        <w:rPr>
          <w:rFonts w:ascii="Arial" w:hAnsi="Arial" w:cs="Arial"/>
          <w:iCs/>
          <w:sz w:val="22"/>
          <w:szCs w:val="22"/>
          <w:lang w:val="es-ES"/>
        </w:rPr>
        <w:t xml:space="preserve"> es el grupo financiero líder del mercado español, con negocio bancario, actividad aseguradora e inversiones en bancos internacionales y en empresas líderes en servicios. La entidad, presidida por Jordi </w:t>
      </w:r>
      <w:proofErr w:type="spellStart"/>
      <w:r w:rsidRPr="0044625B">
        <w:rPr>
          <w:rFonts w:ascii="Arial" w:hAnsi="Arial" w:cs="Arial"/>
          <w:iCs/>
          <w:sz w:val="22"/>
          <w:szCs w:val="22"/>
          <w:lang w:val="es-ES"/>
        </w:rPr>
        <w:t>Gual</w:t>
      </w:r>
      <w:proofErr w:type="spellEnd"/>
      <w:r w:rsidRPr="0044625B">
        <w:rPr>
          <w:rFonts w:ascii="Arial" w:hAnsi="Arial" w:cs="Arial"/>
          <w:iCs/>
          <w:sz w:val="22"/>
          <w:szCs w:val="22"/>
          <w:lang w:val="es-ES"/>
        </w:rPr>
        <w:t xml:space="preserve"> y cuyo consejero delegado es Gonzalo </w:t>
      </w:r>
      <w:proofErr w:type="spellStart"/>
      <w:r w:rsidRPr="0044625B">
        <w:rPr>
          <w:rFonts w:ascii="Arial" w:hAnsi="Arial" w:cs="Arial"/>
          <w:iCs/>
          <w:sz w:val="22"/>
          <w:szCs w:val="22"/>
          <w:lang w:val="es-ES"/>
        </w:rPr>
        <w:t>Gortázar</w:t>
      </w:r>
      <w:proofErr w:type="spellEnd"/>
      <w:r w:rsidRPr="0044625B">
        <w:rPr>
          <w:rFonts w:ascii="Arial" w:hAnsi="Arial" w:cs="Arial"/>
          <w:iCs/>
          <w:sz w:val="22"/>
          <w:szCs w:val="22"/>
          <w:lang w:val="es-ES"/>
        </w:rPr>
        <w:t>, tiene cerca de 14 millones de clientes y una red de 5.183 oficinas.</w:t>
      </w:r>
    </w:p>
    <w:p w:rsidR="00181883" w:rsidRPr="0044625B" w:rsidRDefault="00181883" w:rsidP="0044625B">
      <w:pPr>
        <w:spacing w:line="276" w:lineRule="auto"/>
        <w:ind w:left="-426"/>
        <w:jc w:val="both"/>
        <w:rPr>
          <w:rFonts w:ascii="Arial" w:hAnsi="Arial" w:cs="Arial"/>
          <w:iCs/>
          <w:sz w:val="22"/>
          <w:szCs w:val="22"/>
          <w:lang w:val="es-ES"/>
        </w:rPr>
      </w:pPr>
    </w:p>
    <w:p w:rsidR="00181883" w:rsidRPr="0044625B" w:rsidRDefault="00181883" w:rsidP="0044625B">
      <w:pPr>
        <w:spacing w:line="276" w:lineRule="auto"/>
        <w:ind w:left="-426"/>
        <w:jc w:val="both"/>
        <w:rPr>
          <w:rFonts w:ascii="Arial" w:hAnsi="Arial" w:cs="Arial"/>
          <w:iCs/>
          <w:sz w:val="22"/>
          <w:szCs w:val="22"/>
          <w:lang w:val="es-ES"/>
        </w:rPr>
      </w:pPr>
      <w:proofErr w:type="spellStart"/>
      <w:r w:rsidRPr="0044625B">
        <w:rPr>
          <w:rFonts w:ascii="Arial" w:hAnsi="Arial" w:cs="Arial"/>
          <w:iCs/>
          <w:sz w:val="22"/>
          <w:szCs w:val="22"/>
          <w:lang w:val="es-ES"/>
        </w:rPr>
        <w:t>CaixaBank</w:t>
      </w:r>
      <w:proofErr w:type="spellEnd"/>
      <w:r w:rsidRPr="0044625B">
        <w:rPr>
          <w:rFonts w:ascii="Arial" w:hAnsi="Arial" w:cs="Arial"/>
          <w:iCs/>
          <w:sz w:val="22"/>
          <w:szCs w:val="22"/>
          <w:lang w:val="es-ES"/>
        </w:rPr>
        <w:t xml:space="preserve"> ha sido elegido en 2016 “</w:t>
      </w:r>
      <w:proofErr w:type="spellStart"/>
      <w:r w:rsidRPr="0044625B">
        <w:rPr>
          <w:rFonts w:ascii="Arial" w:hAnsi="Arial" w:cs="Arial"/>
          <w:iCs/>
          <w:sz w:val="22"/>
          <w:szCs w:val="22"/>
          <w:lang w:val="es-ES"/>
        </w:rPr>
        <w:t>Best</w:t>
      </w:r>
      <w:proofErr w:type="spellEnd"/>
      <w:r w:rsidRPr="0044625B">
        <w:rPr>
          <w:rFonts w:ascii="Arial" w:hAnsi="Arial" w:cs="Arial"/>
          <w:iCs/>
          <w:sz w:val="22"/>
          <w:szCs w:val="22"/>
          <w:lang w:val="es-ES"/>
        </w:rPr>
        <w:t xml:space="preserve"> Bank in </w:t>
      </w:r>
      <w:proofErr w:type="spellStart"/>
      <w:r w:rsidRPr="0044625B">
        <w:rPr>
          <w:rFonts w:ascii="Arial" w:hAnsi="Arial" w:cs="Arial"/>
          <w:iCs/>
          <w:sz w:val="22"/>
          <w:szCs w:val="22"/>
          <w:lang w:val="es-ES"/>
        </w:rPr>
        <w:t>Spain</w:t>
      </w:r>
      <w:proofErr w:type="spellEnd"/>
      <w:r w:rsidRPr="0044625B">
        <w:rPr>
          <w:rFonts w:ascii="Arial" w:hAnsi="Arial" w:cs="Arial"/>
          <w:iCs/>
          <w:sz w:val="22"/>
          <w:szCs w:val="22"/>
          <w:lang w:val="es-ES"/>
        </w:rPr>
        <w:t xml:space="preserve">” por </w:t>
      </w:r>
      <w:r w:rsidRPr="0044625B">
        <w:rPr>
          <w:rFonts w:ascii="Arial" w:hAnsi="Arial" w:cs="Arial"/>
          <w:i/>
          <w:iCs/>
          <w:sz w:val="22"/>
          <w:szCs w:val="22"/>
          <w:lang w:val="es-ES"/>
        </w:rPr>
        <w:t xml:space="preserve">Global </w:t>
      </w:r>
      <w:proofErr w:type="spellStart"/>
      <w:r w:rsidRPr="0044625B">
        <w:rPr>
          <w:rFonts w:ascii="Arial" w:hAnsi="Arial" w:cs="Arial"/>
          <w:i/>
          <w:iCs/>
          <w:sz w:val="22"/>
          <w:szCs w:val="22"/>
          <w:lang w:val="es-ES"/>
        </w:rPr>
        <w:t>Finance</w:t>
      </w:r>
      <w:proofErr w:type="spellEnd"/>
      <w:r w:rsidRPr="0044625B">
        <w:rPr>
          <w:rFonts w:ascii="Arial" w:hAnsi="Arial" w:cs="Arial"/>
          <w:iCs/>
          <w:sz w:val="22"/>
          <w:szCs w:val="22"/>
          <w:lang w:val="es-ES"/>
        </w:rPr>
        <w:t xml:space="preserve"> por segundo año consecutivo y ha sido reconocido con el premio al “Mejor Proyecto Tecnológico del Mundo” por </w:t>
      </w:r>
      <w:r w:rsidRPr="0044625B">
        <w:rPr>
          <w:rFonts w:ascii="Arial" w:hAnsi="Arial" w:cs="Arial"/>
          <w:i/>
          <w:iCs/>
          <w:sz w:val="22"/>
          <w:szCs w:val="22"/>
          <w:lang w:val="es-ES"/>
        </w:rPr>
        <w:t xml:space="preserve">The </w:t>
      </w:r>
      <w:proofErr w:type="spellStart"/>
      <w:r w:rsidRPr="0044625B">
        <w:rPr>
          <w:rFonts w:ascii="Arial" w:hAnsi="Arial" w:cs="Arial"/>
          <w:i/>
          <w:iCs/>
          <w:sz w:val="22"/>
          <w:szCs w:val="22"/>
          <w:lang w:val="es-ES"/>
        </w:rPr>
        <w:t>Banker</w:t>
      </w:r>
      <w:proofErr w:type="spellEnd"/>
      <w:r w:rsidRPr="0044625B">
        <w:rPr>
          <w:rFonts w:ascii="Arial" w:hAnsi="Arial" w:cs="Arial"/>
          <w:iCs/>
          <w:sz w:val="22"/>
          <w:szCs w:val="22"/>
          <w:lang w:val="es-ES"/>
        </w:rPr>
        <w:t xml:space="preserve"> por el lanzamiento del banco </w:t>
      </w:r>
      <w:proofErr w:type="spellStart"/>
      <w:r w:rsidRPr="0044625B">
        <w:rPr>
          <w:rFonts w:ascii="Arial" w:hAnsi="Arial" w:cs="Arial"/>
          <w:i/>
          <w:iCs/>
          <w:sz w:val="22"/>
          <w:szCs w:val="22"/>
          <w:lang w:val="es-ES"/>
        </w:rPr>
        <w:t>mobile</w:t>
      </w:r>
      <w:proofErr w:type="spellEnd"/>
      <w:r w:rsidRPr="0044625B">
        <w:rPr>
          <w:rFonts w:ascii="Arial" w:hAnsi="Arial" w:cs="Arial"/>
          <w:i/>
          <w:iCs/>
          <w:sz w:val="22"/>
          <w:szCs w:val="22"/>
          <w:lang w:val="es-ES"/>
        </w:rPr>
        <w:t xml:space="preserve"> </w:t>
      </w:r>
      <w:proofErr w:type="spellStart"/>
      <w:r w:rsidRPr="0044625B">
        <w:rPr>
          <w:rFonts w:ascii="Arial" w:hAnsi="Arial" w:cs="Arial"/>
          <w:i/>
          <w:iCs/>
          <w:sz w:val="22"/>
          <w:szCs w:val="22"/>
          <w:lang w:val="es-ES"/>
        </w:rPr>
        <w:t>only</w:t>
      </w:r>
      <w:proofErr w:type="spellEnd"/>
      <w:r w:rsidRPr="0044625B">
        <w:rPr>
          <w:rFonts w:ascii="Arial" w:hAnsi="Arial" w:cs="Arial"/>
          <w:iCs/>
          <w:sz w:val="22"/>
          <w:szCs w:val="22"/>
          <w:lang w:val="es-ES"/>
        </w:rPr>
        <w:t xml:space="preserve"> </w:t>
      </w:r>
      <w:proofErr w:type="spellStart"/>
      <w:r w:rsidRPr="0044625B">
        <w:rPr>
          <w:rFonts w:ascii="Arial" w:hAnsi="Arial" w:cs="Arial"/>
          <w:iCs/>
          <w:sz w:val="22"/>
          <w:szCs w:val="22"/>
          <w:lang w:val="es-ES"/>
        </w:rPr>
        <w:t>imaginBank</w:t>
      </w:r>
      <w:proofErr w:type="spellEnd"/>
      <w:r w:rsidRPr="0044625B">
        <w:rPr>
          <w:rFonts w:ascii="Arial" w:hAnsi="Arial" w:cs="Arial"/>
          <w:iCs/>
          <w:sz w:val="22"/>
          <w:szCs w:val="22"/>
          <w:lang w:val="es-ES"/>
        </w:rPr>
        <w:t xml:space="preserve">. Además, la entidad, uno de los bancos más sostenibles del mundo según el Dow Jones </w:t>
      </w:r>
      <w:proofErr w:type="spellStart"/>
      <w:r w:rsidRPr="0044625B">
        <w:rPr>
          <w:rFonts w:ascii="Arial" w:hAnsi="Arial" w:cs="Arial"/>
          <w:iCs/>
          <w:sz w:val="22"/>
          <w:szCs w:val="22"/>
          <w:lang w:val="es-ES"/>
        </w:rPr>
        <w:t>Sustainability</w:t>
      </w:r>
      <w:proofErr w:type="spellEnd"/>
      <w:r w:rsidRPr="0044625B">
        <w:rPr>
          <w:rFonts w:ascii="Arial" w:hAnsi="Arial" w:cs="Arial"/>
          <w:iCs/>
          <w:sz w:val="22"/>
          <w:szCs w:val="22"/>
          <w:lang w:val="es-ES"/>
        </w:rPr>
        <w:t xml:space="preserve"> </w:t>
      </w:r>
      <w:proofErr w:type="spellStart"/>
      <w:r w:rsidRPr="0044625B">
        <w:rPr>
          <w:rFonts w:ascii="Arial" w:hAnsi="Arial" w:cs="Arial"/>
          <w:iCs/>
          <w:sz w:val="22"/>
          <w:szCs w:val="22"/>
          <w:lang w:val="es-ES"/>
        </w:rPr>
        <w:t>Index</w:t>
      </w:r>
      <w:proofErr w:type="spellEnd"/>
      <w:r w:rsidRPr="0044625B">
        <w:rPr>
          <w:rFonts w:ascii="Arial" w:hAnsi="Arial" w:cs="Arial"/>
          <w:iCs/>
          <w:sz w:val="22"/>
          <w:szCs w:val="22"/>
          <w:lang w:val="es-ES"/>
        </w:rPr>
        <w:t xml:space="preserve">, ha sido premiada por </w:t>
      </w:r>
      <w:proofErr w:type="spellStart"/>
      <w:r w:rsidRPr="0044625B">
        <w:rPr>
          <w:rFonts w:ascii="Arial" w:hAnsi="Arial" w:cs="Arial"/>
          <w:i/>
          <w:iCs/>
          <w:sz w:val="22"/>
          <w:szCs w:val="22"/>
          <w:lang w:val="es-ES"/>
        </w:rPr>
        <w:t>Euromoney</w:t>
      </w:r>
      <w:proofErr w:type="spellEnd"/>
      <w:r w:rsidRPr="0044625B">
        <w:rPr>
          <w:rFonts w:ascii="Arial" w:hAnsi="Arial" w:cs="Arial"/>
          <w:iCs/>
          <w:sz w:val="22"/>
          <w:szCs w:val="22"/>
          <w:lang w:val="es-ES"/>
        </w:rPr>
        <w:t xml:space="preserve"> como “Mejor Banca Responsable de Europa 2016”.</w:t>
      </w:r>
    </w:p>
    <w:p w:rsidR="00181883" w:rsidRPr="0044625B" w:rsidRDefault="00181883" w:rsidP="0044625B">
      <w:pPr>
        <w:spacing w:line="276" w:lineRule="auto"/>
        <w:ind w:left="-426"/>
        <w:jc w:val="both"/>
        <w:rPr>
          <w:rFonts w:ascii="Arial" w:hAnsi="Arial" w:cs="Arial"/>
          <w:iCs/>
          <w:sz w:val="22"/>
          <w:szCs w:val="22"/>
          <w:lang w:val="es-ES"/>
        </w:rPr>
      </w:pPr>
    </w:p>
    <w:p w:rsidR="00181883" w:rsidRPr="0044625B" w:rsidRDefault="00181883" w:rsidP="0044625B">
      <w:pPr>
        <w:spacing w:line="276" w:lineRule="auto"/>
        <w:ind w:left="-426"/>
        <w:jc w:val="both"/>
        <w:rPr>
          <w:rFonts w:ascii="Arial" w:hAnsi="Arial" w:cs="Arial"/>
          <w:b/>
          <w:bCs/>
          <w:sz w:val="22"/>
          <w:szCs w:val="22"/>
          <w:lang w:val="es-ES"/>
        </w:rPr>
      </w:pPr>
      <w:r w:rsidRPr="0044625B">
        <w:rPr>
          <w:rFonts w:ascii="Arial" w:hAnsi="Arial" w:cs="Arial"/>
          <w:b/>
          <w:bCs/>
          <w:sz w:val="22"/>
          <w:szCs w:val="22"/>
          <w:lang w:val="es-ES"/>
        </w:rPr>
        <w:t>Acerca de Amazon</w:t>
      </w:r>
    </w:p>
    <w:p w:rsidR="00181883" w:rsidRPr="0044625B" w:rsidRDefault="00181883" w:rsidP="0044625B">
      <w:pPr>
        <w:spacing w:line="276" w:lineRule="auto"/>
        <w:rPr>
          <w:rFonts w:ascii="Arial" w:hAnsi="Arial" w:cs="Arial"/>
          <w:b/>
          <w:bCs/>
          <w:sz w:val="22"/>
          <w:szCs w:val="22"/>
          <w:lang w:val="es-ES"/>
        </w:rPr>
      </w:pPr>
    </w:p>
    <w:p w:rsidR="00B11FF9" w:rsidRPr="0044625B" w:rsidRDefault="00B11FF9" w:rsidP="0044625B">
      <w:pPr>
        <w:spacing w:line="276" w:lineRule="auto"/>
        <w:ind w:left="-426"/>
        <w:jc w:val="both"/>
        <w:rPr>
          <w:rFonts w:ascii="Arial" w:hAnsi="Arial" w:cs="Arial"/>
          <w:sz w:val="22"/>
          <w:szCs w:val="22"/>
          <w:lang w:val="es-ES"/>
        </w:rPr>
      </w:pPr>
      <w:r w:rsidRPr="0044625B">
        <w:rPr>
          <w:rFonts w:ascii="Arial" w:hAnsi="Arial" w:cs="Arial"/>
          <w:sz w:val="22"/>
          <w:szCs w:val="22"/>
          <w:lang w:val="es-ES"/>
        </w:rPr>
        <w:t xml:space="preserve">Amazon cuenta con más de 20 años de experiencia en </w:t>
      </w:r>
      <w:r w:rsidRPr="0044625B">
        <w:rPr>
          <w:rFonts w:ascii="Arial" w:hAnsi="Arial" w:cs="Arial"/>
          <w:i/>
          <w:sz w:val="22"/>
          <w:szCs w:val="22"/>
          <w:lang w:val="es-ES"/>
        </w:rPr>
        <w:t>e-</w:t>
      </w:r>
      <w:proofErr w:type="spellStart"/>
      <w:r w:rsidRPr="0044625B">
        <w:rPr>
          <w:rFonts w:ascii="Arial" w:hAnsi="Arial" w:cs="Arial"/>
          <w:i/>
          <w:sz w:val="22"/>
          <w:szCs w:val="22"/>
          <w:lang w:val="es-ES"/>
        </w:rPr>
        <w:t>commerce</w:t>
      </w:r>
      <w:proofErr w:type="spellEnd"/>
      <w:r w:rsidRPr="0044625B">
        <w:rPr>
          <w:rFonts w:ascii="Arial" w:hAnsi="Arial" w:cs="Arial"/>
          <w:sz w:val="22"/>
          <w:szCs w:val="22"/>
          <w:lang w:val="es-ES"/>
        </w:rPr>
        <w:t xml:space="preserve"> y, actualmente, tiene más de 285 millones de clientes activos en todo el mundo. Su misión es ofrecer a los clientes todo aquello que deseen comprar online. A través de Amazon </w:t>
      </w:r>
      <w:proofErr w:type="spellStart"/>
      <w:r w:rsidRPr="0044625B">
        <w:rPr>
          <w:rFonts w:ascii="Arial" w:hAnsi="Arial" w:cs="Arial"/>
          <w:sz w:val="22"/>
          <w:szCs w:val="22"/>
          <w:lang w:val="es-ES"/>
        </w:rPr>
        <w:t>Marketplace</w:t>
      </w:r>
      <w:proofErr w:type="spellEnd"/>
      <w:r w:rsidRPr="0044625B">
        <w:rPr>
          <w:rFonts w:ascii="Arial" w:hAnsi="Arial" w:cs="Arial"/>
          <w:sz w:val="22"/>
          <w:szCs w:val="22"/>
          <w:lang w:val="es-ES"/>
        </w:rPr>
        <w:t xml:space="preserve"> ofrece la posibilidad a todo tipo de empresas, con independencia de su tamaño, de vender sus productos en sus distintas webs. </w:t>
      </w:r>
    </w:p>
    <w:p w:rsidR="00B11FF9" w:rsidRPr="0044625B" w:rsidRDefault="00B11FF9" w:rsidP="0044625B">
      <w:pPr>
        <w:spacing w:line="276" w:lineRule="auto"/>
        <w:ind w:left="-426"/>
        <w:jc w:val="both"/>
        <w:rPr>
          <w:rFonts w:ascii="Arial" w:hAnsi="Arial" w:cs="Arial"/>
          <w:sz w:val="22"/>
          <w:szCs w:val="22"/>
          <w:lang w:val="es-ES"/>
        </w:rPr>
      </w:pPr>
    </w:p>
    <w:p w:rsidR="00181883" w:rsidRPr="0044625B" w:rsidRDefault="00B11FF9" w:rsidP="0044625B">
      <w:pPr>
        <w:spacing w:line="276" w:lineRule="auto"/>
        <w:ind w:left="-426"/>
        <w:jc w:val="both"/>
        <w:rPr>
          <w:rStyle w:val="ccbntxt"/>
          <w:rFonts w:ascii="Arial" w:hAnsi="Arial" w:cs="Arial"/>
          <w:sz w:val="22"/>
          <w:szCs w:val="22"/>
          <w:lang w:val="es-ES"/>
        </w:rPr>
      </w:pPr>
      <w:r w:rsidRPr="0044625B">
        <w:rPr>
          <w:rFonts w:ascii="Arial" w:hAnsi="Arial" w:cs="Arial"/>
          <w:sz w:val="22"/>
          <w:szCs w:val="22"/>
          <w:lang w:val="es-ES"/>
        </w:rPr>
        <w:t>Actualmente, miles de pymes españolas ya utilizan Amazon como su canal de ventas online, lo que les permite acceder a millones de nuevos clientes a través de las 5 webs europeas de Amazon. Solo en 2015 las empresas españolas que venden en Amazon mandaron 2.6 millones de unidades a clientes internacionales. Además, Amazon también ofrece a estas empresas la posibilidad de utilizar sus avanzados servicios logísti</w:t>
      </w:r>
      <w:r w:rsidR="006800A2" w:rsidRPr="0044625B">
        <w:rPr>
          <w:rFonts w:ascii="Arial" w:hAnsi="Arial" w:cs="Arial"/>
          <w:sz w:val="22"/>
          <w:szCs w:val="22"/>
          <w:lang w:val="es-ES"/>
        </w:rPr>
        <w:t>cos para que sus artículos llegue</w:t>
      </w:r>
      <w:r w:rsidRPr="0044625B">
        <w:rPr>
          <w:rFonts w:ascii="Arial" w:hAnsi="Arial" w:cs="Arial"/>
          <w:sz w:val="22"/>
          <w:szCs w:val="22"/>
          <w:lang w:val="es-ES"/>
        </w:rPr>
        <w:t>n aún más rápido a los clientes</w:t>
      </w:r>
      <w:r w:rsidR="00181883" w:rsidRPr="0044625B">
        <w:rPr>
          <w:rFonts w:ascii="Arial" w:hAnsi="Arial" w:cs="Arial"/>
          <w:sz w:val="22"/>
          <w:szCs w:val="22"/>
          <w:lang w:val="es-ES"/>
        </w:rPr>
        <w:t>.</w:t>
      </w:r>
    </w:p>
    <w:p w:rsidR="0044625B" w:rsidRPr="0044625B" w:rsidRDefault="0044625B" w:rsidP="0044625B">
      <w:pPr>
        <w:spacing w:line="276" w:lineRule="auto"/>
        <w:ind w:left="-426"/>
        <w:jc w:val="both"/>
        <w:rPr>
          <w:rStyle w:val="ccbntxt"/>
          <w:rFonts w:ascii="Arial" w:hAnsi="Arial" w:cs="Arial"/>
          <w:sz w:val="22"/>
          <w:szCs w:val="22"/>
          <w:lang w:val="es-ES"/>
        </w:rPr>
      </w:pPr>
    </w:p>
    <w:p w:rsidR="0044625B" w:rsidRPr="0044625B" w:rsidRDefault="0044625B" w:rsidP="0044625B">
      <w:pPr>
        <w:spacing w:line="276" w:lineRule="auto"/>
        <w:ind w:left="-426"/>
        <w:jc w:val="both"/>
        <w:rPr>
          <w:rFonts w:ascii="Arial" w:hAnsi="Arial" w:cs="Arial"/>
          <w:b/>
          <w:iCs/>
          <w:sz w:val="22"/>
          <w:szCs w:val="22"/>
          <w:lang w:val="es-ES"/>
        </w:rPr>
      </w:pPr>
      <w:r w:rsidRPr="0044625B">
        <w:rPr>
          <w:rFonts w:ascii="Arial" w:hAnsi="Arial" w:cs="Arial"/>
          <w:b/>
          <w:iCs/>
          <w:sz w:val="22"/>
          <w:szCs w:val="22"/>
          <w:lang w:val="es-ES"/>
        </w:rPr>
        <w:t>Acerca de Red.es</w:t>
      </w:r>
    </w:p>
    <w:p w:rsidR="0044625B" w:rsidRPr="0044625B" w:rsidRDefault="0044625B" w:rsidP="0044625B">
      <w:pPr>
        <w:spacing w:line="276" w:lineRule="auto"/>
        <w:ind w:left="-426"/>
        <w:jc w:val="both"/>
        <w:rPr>
          <w:rFonts w:ascii="Arial" w:hAnsi="Arial" w:cs="Arial"/>
          <w:b/>
          <w:iCs/>
          <w:sz w:val="22"/>
          <w:szCs w:val="22"/>
          <w:lang w:val="es-ES"/>
        </w:rPr>
      </w:pPr>
    </w:p>
    <w:p w:rsidR="0044625B" w:rsidRPr="0044625B" w:rsidRDefault="0044625B" w:rsidP="0044625B">
      <w:pPr>
        <w:spacing w:line="276" w:lineRule="auto"/>
        <w:ind w:left="-426"/>
        <w:jc w:val="both"/>
        <w:rPr>
          <w:rFonts w:ascii="Arial" w:hAnsi="Arial" w:cs="Arial"/>
          <w:iCs/>
          <w:sz w:val="22"/>
          <w:szCs w:val="22"/>
          <w:lang w:val="es-ES"/>
        </w:rPr>
      </w:pPr>
      <w:r w:rsidRPr="0044625B">
        <w:rPr>
          <w:rFonts w:ascii="Arial" w:hAnsi="Arial" w:cs="Arial"/>
          <w:iCs/>
          <w:sz w:val="22"/>
          <w:szCs w:val="22"/>
          <w:lang w:val="es-ES"/>
        </w:rPr>
        <w:t>Red.es es una entidad pública que trabaja para que la sociedad española aproveche al máximo el potencial de Internet y las nuevas tecnologías. Nuestro objetivo es fomentar el empleo, apoyando a las empresas que aspiran a estar en la vanguardia digital y creando programas de formación y asesoría para pymes y emprendedores. También impulsamos el ahorro y la eficiencia en el sector público, mediante la implantación de Tecnologías de la Información y la Comunicación (TIC).</w:t>
      </w:r>
    </w:p>
    <w:p w:rsidR="0044625B" w:rsidRDefault="0044625B" w:rsidP="0044625B">
      <w:pPr>
        <w:spacing w:line="276" w:lineRule="auto"/>
        <w:ind w:left="-426"/>
        <w:jc w:val="both"/>
        <w:rPr>
          <w:rStyle w:val="ccbntxt"/>
          <w:rFonts w:ascii="Arial" w:hAnsi="Arial" w:cs="Arial"/>
          <w:sz w:val="22"/>
          <w:szCs w:val="22"/>
          <w:lang w:val="es-ES"/>
        </w:rPr>
      </w:pPr>
    </w:p>
    <w:p w:rsidR="00181883" w:rsidRPr="0044625B" w:rsidRDefault="00181883" w:rsidP="0044625B">
      <w:pPr>
        <w:spacing w:line="276" w:lineRule="auto"/>
        <w:ind w:left="-426"/>
        <w:jc w:val="both"/>
        <w:rPr>
          <w:rFonts w:ascii="Arial" w:hAnsi="Arial" w:cs="Arial"/>
          <w:b/>
          <w:iCs/>
          <w:sz w:val="22"/>
          <w:szCs w:val="22"/>
          <w:lang w:val="es-ES"/>
        </w:rPr>
      </w:pPr>
      <w:r w:rsidRPr="0044625B">
        <w:rPr>
          <w:rFonts w:ascii="Arial" w:hAnsi="Arial" w:cs="Arial"/>
          <w:b/>
          <w:iCs/>
          <w:sz w:val="22"/>
          <w:szCs w:val="22"/>
          <w:lang w:val="es-ES"/>
        </w:rPr>
        <w:lastRenderedPageBreak/>
        <w:t>Acerca de SEUR</w:t>
      </w:r>
    </w:p>
    <w:p w:rsidR="00181883" w:rsidRPr="0044625B" w:rsidRDefault="00181883" w:rsidP="0044625B">
      <w:pPr>
        <w:spacing w:before="100" w:beforeAutospacing="1" w:line="276" w:lineRule="auto"/>
        <w:ind w:left="-426"/>
        <w:jc w:val="both"/>
        <w:rPr>
          <w:rFonts w:ascii="Arial" w:hAnsi="Arial" w:cs="Arial"/>
          <w:sz w:val="22"/>
          <w:szCs w:val="22"/>
          <w:lang w:val="es-ES"/>
        </w:rPr>
      </w:pPr>
      <w:r w:rsidRPr="0044625B">
        <w:rPr>
          <w:rFonts w:ascii="Arial" w:hAnsi="Arial" w:cs="Arial"/>
          <w:sz w:val="22"/>
          <w:szCs w:val="22"/>
          <w:lang w:val="es-ES"/>
        </w:rPr>
        <w:t xml:space="preserve">Disfrutar de los beneficios de una solución </w:t>
      </w:r>
      <w:r w:rsidRPr="0044625B">
        <w:rPr>
          <w:rFonts w:ascii="Arial" w:hAnsi="Arial" w:cs="Arial"/>
          <w:i/>
          <w:sz w:val="22"/>
          <w:szCs w:val="22"/>
          <w:lang w:val="es-ES"/>
        </w:rPr>
        <w:t>e-</w:t>
      </w:r>
      <w:proofErr w:type="spellStart"/>
      <w:r w:rsidRPr="0044625B">
        <w:rPr>
          <w:rFonts w:ascii="Arial" w:hAnsi="Arial" w:cs="Arial"/>
          <w:i/>
          <w:sz w:val="22"/>
          <w:szCs w:val="22"/>
          <w:lang w:val="es-ES"/>
        </w:rPr>
        <w:t>commerce</w:t>
      </w:r>
      <w:proofErr w:type="spellEnd"/>
      <w:r w:rsidRPr="0044625B">
        <w:rPr>
          <w:rFonts w:ascii="Arial" w:hAnsi="Arial" w:cs="Arial"/>
          <w:sz w:val="22"/>
          <w:szCs w:val="22"/>
          <w:lang w:val="es-ES"/>
        </w:rPr>
        <w:t xml:space="preserve"> completa permite a los comercios que quieran dar el salto online ser más competitivos. Para lograrlo, SEUR ofrece soluciones que abarcan todo el proceso de venta online, desde la recepción de la mercancía hasta la entrega, cada vez más flexible, rápida y personalizada. </w:t>
      </w:r>
    </w:p>
    <w:p w:rsidR="00181883" w:rsidRPr="0044625B" w:rsidRDefault="00181883" w:rsidP="0044625B">
      <w:pPr>
        <w:spacing w:before="100" w:beforeAutospacing="1" w:line="276" w:lineRule="auto"/>
        <w:ind w:left="-426"/>
        <w:jc w:val="both"/>
        <w:rPr>
          <w:rFonts w:ascii="Arial" w:hAnsi="Arial" w:cs="Arial"/>
          <w:sz w:val="22"/>
          <w:szCs w:val="22"/>
          <w:lang w:val="es-ES"/>
        </w:rPr>
      </w:pPr>
      <w:r w:rsidRPr="0044625B">
        <w:rPr>
          <w:rFonts w:ascii="Arial" w:hAnsi="Arial" w:cs="Arial"/>
          <w:sz w:val="22"/>
          <w:szCs w:val="22"/>
          <w:lang w:val="es-ES"/>
        </w:rPr>
        <w:t xml:space="preserve">En nuestro constante compromiso con la innovación, hemos diseñado servicios y soluciones que sitúan a nuestros clientes en el centro del proceso de entrega, como </w:t>
      </w:r>
      <w:proofErr w:type="spellStart"/>
      <w:r w:rsidRPr="0044625B">
        <w:rPr>
          <w:rFonts w:ascii="Arial" w:hAnsi="Arial" w:cs="Arial"/>
          <w:sz w:val="22"/>
          <w:szCs w:val="22"/>
          <w:lang w:val="es-ES"/>
        </w:rPr>
        <w:t>Predict</w:t>
      </w:r>
      <w:proofErr w:type="spellEnd"/>
      <w:r w:rsidRPr="0044625B">
        <w:rPr>
          <w:rFonts w:ascii="Arial" w:hAnsi="Arial" w:cs="Arial"/>
          <w:sz w:val="22"/>
          <w:szCs w:val="22"/>
          <w:lang w:val="es-ES"/>
        </w:rPr>
        <w:t xml:space="preserve">, por la que informamos de la ventana horaria de 1 hora en la que será entregado el paquete o  SEUR </w:t>
      </w:r>
      <w:proofErr w:type="spellStart"/>
      <w:r w:rsidRPr="0044625B">
        <w:rPr>
          <w:rFonts w:ascii="Arial" w:hAnsi="Arial" w:cs="Arial"/>
          <w:sz w:val="22"/>
          <w:szCs w:val="22"/>
          <w:lang w:val="es-ES"/>
        </w:rPr>
        <w:t>SunDay</w:t>
      </w:r>
      <w:proofErr w:type="spellEnd"/>
      <w:r w:rsidRPr="0044625B">
        <w:rPr>
          <w:rFonts w:ascii="Arial" w:hAnsi="Arial" w:cs="Arial"/>
          <w:sz w:val="22"/>
          <w:szCs w:val="22"/>
          <w:lang w:val="es-ES"/>
        </w:rPr>
        <w:t xml:space="preserve"> y SEUR </w:t>
      </w:r>
      <w:proofErr w:type="spellStart"/>
      <w:r w:rsidRPr="0044625B">
        <w:rPr>
          <w:rFonts w:ascii="Arial" w:hAnsi="Arial" w:cs="Arial"/>
          <w:sz w:val="22"/>
          <w:szCs w:val="22"/>
          <w:lang w:val="es-ES"/>
        </w:rPr>
        <w:t>SameDay</w:t>
      </w:r>
      <w:proofErr w:type="spellEnd"/>
      <w:r w:rsidRPr="0044625B">
        <w:rPr>
          <w:rFonts w:ascii="Arial" w:hAnsi="Arial" w:cs="Arial"/>
          <w:sz w:val="22"/>
          <w:szCs w:val="22"/>
          <w:lang w:val="es-ES"/>
        </w:rPr>
        <w:t>, que nos permiten realizar envíos en domingo y en el mismo día, respondiendo a las nuevas necesidades de urgencia de los consumidores.</w:t>
      </w:r>
    </w:p>
    <w:p w:rsidR="00181883" w:rsidRPr="0044625B" w:rsidRDefault="00181883" w:rsidP="0044625B">
      <w:pPr>
        <w:spacing w:before="100" w:beforeAutospacing="1" w:line="276" w:lineRule="auto"/>
        <w:ind w:left="-426"/>
        <w:jc w:val="both"/>
        <w:rPr>
          <w:rFonts w:ascii="Arial" w:hAnsi="Arial" w:cs="Arial"/>
          <w:sz w:val="22"/>
          <w:szCs w:val="22"/>
          <w:lang w:val="es-ES"/>
        </w:rPr>
      </w:pPr>
      <w:r w:rsidRPr="0044625B">
        <w:rPr>
          <w:rFonts w:ascii="Arial" w:hAnsi="Arial" w:cs="Arial"/>
          <w:sz w:val="22"/>
          <w:szCs w:val="22"/>
          <w:lang w:val="es-ES"/>
        </w:rPr>
        <w:t xml:space="preserve">Nuestros clientes eligen dónde, cuándo y cómo quieren recibir su pedido, y gracias a que SEUR forma parte de </w:t>
      </w:r>
      <w:proofErr w:type="spellStart"/>
      <w:r w:rsidRPr="0044625B">
        <w:rPr>
          <w:rFonts w:ascii="Arial" w:hAnsi="Arial" w:cs="Arial"/>
          <w:sz w:val="22"/>
          <w:szCs w:val="22"/>
          <w:lang w:val="es-ES"/>
        </w:rPr>
        <w:t>DPDgroup</w:t>
      </w:r>
      <w:proofErr w:type="spellEnd"/>
      <w:r w:rsidRPr="0044625B">
        <w:rPr>
          <w:rFonts w:ascii="Arial" w:hAnsi="Arial" w:cs="Arial"/>
          <w:sz w:val="22"/>
          <w:szCs w:val="22"/>
          <w:lang w:val="es-ES"/>
        </w:rPr>
        <w:t>, una de las mayores redes internacionales de transporte urgente, tenemos capacidad operativa en más de 230 países y contamos con más de 46.000 expertos en entregas.  </w:t>
      </w:r>
    </w:p>
    <w:p w:rsidR="00181883" w:rsidRPr="0044625B" w:rsidRDefault="00181883" w:rsidP="0044625B">
      <w:pPr>
        <w:spacing w:before="100" w:beforeAutospacing="1" w:line="276" w:lineRule="auto"/>
        <w:ind w:hanging="426"/>
        <w:jc w:val="both"/>
        <w:rPr>
          <w:rFonts w:ascii="Arial" w:hAnsi="Arial" w:cs="Arial"/>
          <w:b/>
          <w:iCs/>
          <w:sz w:val="22"/>
          <w:szCs w:val="22"/>
          <w:lang w:val="es-ES"/>
        </w:rPr>
      </w:pPr>
      <w:r w:rsidRPr="0044625B">
        <w:rPr>
          <w:rFonts w:ascii="Arial" w:hAnsi="Arial" w:cs="Arial"/>
          <w:b/>
          <w:iCs/>
          <w:sz w:val="22"/>
          <w:szCs w:val="22"/>
          <w:lang w:val="es-ES"/>
        </w:rPr>
        <w:t>Acerca de Roca</w:t>
      </w:r>
      <w:r w:rsidR="00350F8E" w:rsidRPr="0044625B">
        <w:rPr>
          <w:rFonts w:ascii="Arial" w:hAnsi="Arial" w:cs="Arial"/>
          <w:b/>
          <w:iCs/>
          <w:sz w:val="22"/>
          <w:szCs w:val="22"/>
          <w:lang w:val="es-ES"/>
        </w:rPr>
        <w:t xml:space="preserve"> </w:t>
      </w:r>
      <w:proofErr w:type="spellStart"/>
      <w:r w:rsidRPr="0044625B">
        <w:rPr>
          <w:rFonts w:ascii="Arial" w:hAnsi="Arial" w:cs="Arial"/>
          <w:b/>
          <w:iCs/>
          <w:sz w:val="22"/>
          <w:szCs w:val="22"/>
          <w:lang w:val="es-ES"/>
        </w:rPr>
        <w:t>Salvatella</w:t>
      </w:r>
      <w:proofErr w:type="spellEnd"/>
    </w:p>
    <w:p w:rsidR="00181883" w:rsidRPr="004C6ACC" w:rsidRDefault="00181883" w:rsidP="0044625B">
      <w:pPr>
        <w:spacing w:before="100" w:beforeAutospacing="1" w:line="276" w:lineRule="auto"/>
        <w:ind w:left="-426"/>
        <w:jc w:val="both"/>
        <w:rPr>
          <w:rFonts w:ascii="Arial" w:hAnsi="Arial" w:cs="Arial"/>
          <w:sz w:val="22"/>
          <w:szCs w:val="22"/>
          <w:lang w:val="es-ES"/>
        </w:rPr>
      </w:pPr>
      <w:r w:rsidRPr="004C6ACC">
        <w:rPr>
          <w:rStyle w:val="gmail-spellingerror"/>
          <w:rFonts w:ascii="Arial" w:hAnsi="Arial" w:cs="Arial"/>
          <w:sz w:val="22"/>
          <w:szCs w:val="22"/>
          <w:lang w:val="es-ES"/>
        </w:rPr>
        <w:t>Roca</w:t>
      </w:r>
      <w:r w:rsidR="00350F8E" w:rsidRPr="004C6ACC">
        <w:rPr>
          <w:rStyle w:val="gmail-spellingerror"/>
          <w:rFonts w:ascii="Arial" w:hAnsi="Arial" w:cs="Arial"/>
          <w:sz w:val="22"/>
          <w:szCs w:val="22"/>
          <w:lang w:val="es-ES"/>
        </w:rPr>
        <w:t xml:space="preserve"> </w:t>
      </w:r>
      <w:proofErr w:type="spellStart"/>
      <w:r w:rsidRPr="004C6ACC">
        <w:rPr>
          <w:rStyle w:val="gmail-spellingerror"/>
          <w:rFonts w:ascii="Arial" w:hAnsi="Arial" w:cs="Arial"/>
          <w:sz w:val="22"/>
          <w:szCs w:val="22"/>
          <w:lang w:val="es-ES"/>
        </w:rPr>
        <w:t>Salvatella</w:t>
      </w:r>
      <w:proofErr w:type="spellEnd"/>
      <w:r w:rsidRPr="004C6ACC">
        <w:rPr>
          <w:rStyle w:val="gmail-normaltextrun"/>
          <w:rFonts w:ascii="Arial" w:hAnsi="Arial" w:cs="Arial"/>
          <w:sz w:val="22"/>
          <w:szCs w:val="22"/>
          <w:lang w:val="es-ES"/>
        </w:rPr>
        <w:t> es una consultoría especializada en la transformación digital de los negocios. Con oficinas en Barcelona, Madrid y Bogotá, presta sus servicios a grandes empresas de múltiples sectores acompañando a sus directivos en los retos que comporta la digitalización, detectando las oportunidades, entendiendo la organización y su cultura, organizando la actividad y orientándola a resultados medibles. Fundada en 2008 por </w:t>
      </w:r>
      <w:proofErr w:type="spellStart"/>
      <w:r w:rsidRPr="004C6ACC">
        <w:rPr>
          <w:rStyle w:val="gmail-spellingerror"/>
          <w:rFonts w:ascii="Arial" w:hAnsi="Arial" w:cs="Arial"/>
          <w:sz w:val="22"/>
          <w:szCs w:val="22"/>
          <w:lang w:val="es-ES"/>
        </w:rPr>
        <w:t>Genís</w:t>
      </w:r>
      <w:proofErr w:type="spellEnd"/>
      <w:r w:rsidRPr="004C6ACC">
        <w:rPr>
          <w:rStyle w:val="gmail-normaltextrun"/>
          <w:rFonts w:ascii="Arial" w:hAnsi="Arial" w:cs="Arial"/>
          <w:sz w:val="22"/>
          <w:szCs w:val="22"/>
          <w:lang w:val="es-ES"/>
        </w:rPr>
        <w:t> Roca y Josep </w:t>
      </w:r>
      <w:proofErr w:type="spellStart"/>
      <w:r w:rsidRPr="004C6ACC">
        <w:rPr>
          <w:rStyle w:val="gmail-spellingerror"/>
          <w:rFonts w:ascii="Arial" w:hAnsi="Arial" w:cs="Arial"/>
          <w:sz w:val="22"/>
          <w:szCs w:val="22"/>
          <w:lang w:val="es-ES"/>
        </w:rPr>
        <w:t>Salvatella</w:t>
      </w:r>
      <w:proofErr w:type="spellEnd"/>
      <w:r w:rsidRPr="004C6ACC">
        <w:rPr>
          <w:rStyle w:val="gmail-normaltextrun"/>
          <w:rFonts w:ascii="Arial" w:hAnsi="Arial" w:cs="Arial"/>
          <w:sz w:val="22"/>
          <w:szCs w:val="22"/>
          <w:lang w:val="es-ES"/>
        </w:rPr>
        <w:t> y con el liderazgo de Marc Cortés como director general, </w:t>
      </w:r>
      <w:r w:rsidRPr="004C6ACC">
        <w:rPr>
          <w:rStyle w:val="gmail-spellingerror"/>
          <w:rFonts w:ascii="Arial" w:hAnsi="Arial" w:cs="Arial"/>
          <w:sz w:val="22"/>
          <w:szCs w:val="22"/>
          <w:lang w:val="es-ES"/>
        </w:rPr>
        <w:t>Roca</w:t>
      </w:r>
      <w:r w:rsidR="00350F8E" w:rsidRPr="004C6ACC">
        <w:rPr>
          <w:rStyle w:val="gmail-spellingerror"/>
          <w:rFonts w:ascii="Arial" w:hAnsi="Arial" w:cs="Arial"/>
          <w:sz w:val="22"/>
          <w:szCs w:val="22"/>
          <w:lang w:val="es-ES"/>
        </w:rPr>
        <w:t xml:space="preserve"> </w:t>
      </w:r>
      <w:proofErr w:type="spellStart"/>
      <w:r w:rsidRPr="004C6ACC">
        <w:rPr>
          <w:rStyle w:val="gmail-spellingerror"/>
          <w:rFonts w:ascii="Arial" w:hAnsi="Arial" w:cs="Arial"/>
          <w:sz w:val="22"/>
          <w:szCs w:val="22"/>
          <w:lang w:val="es-ES"/>
        </w:rPr>
        <w:t>Salvatella</w:t>
      </w:r>
      <w:proofErr w:type="spellEnd"/>
      <w:r w:rsidRPr="004C6ACC">
        <w:rPr>
          <w:rStyle w:val="gmail-normaltextrun"/>
          <w:rFonts w:ascii="Arial" w:hAnsi="Arial" w:cs="Arial"/>
          <w:sz w:val="22"/>
          <w:szCs w:val="22"/>
          <w:lang w:val="es-ES"/>
        </w:rPr>
        <w:t xml:space="preserve"> ha vivido un crecimiento constante que le ha permitido, en cinco años, multiplicar por ocho </w:t>
      </w:r>
      <w:proofErr w:type="gramStart"/>
      <w:r w:rsidRPr="004C6ACC">
        <w:rPr>
          <w:rStyle w:val="gmail-normaltextrun"/>
          <w:rFonts w:ascii="Arial" w:hAnsi="Arial" w:cs="Arial"/>
          <w:sz w:val="22"/>
          <w:szCs w:val="22"/>
          <w:lang w:val="es-ES"/>
        </w:rPr>
        <w:t>equipo</w:t>
      </w:r>
      <w:proofErr w:type="gramEnd"/>
      <w:r w:rsidRPr="004C6ACC">
        <w:rPr>
          <w:rStyle w:val="gmail-normaltextrun"/>
          <w:rFonts w:ascii="Arial" w:hAnsi="Arial" w:cs="Arial"/>
          <w:sz w:val="22"/>
          <w:szCs w:val="22"/>
          <w:lang w:val="es-ES"/>
        </w:rPr>
        <w:t xml:space="preserve"> y facturación.</w:t>
      </w:r>
      <w:r w:rsidRPr="004C6ACC">
        <w:rPr>
          <w:rStyle w:val="gmail-eop"/>
          <w:rFonts w:ascii="Arial" w:hAnsi="Arial" w:cs="Arial"/>
          <w:sz w:val="22"/>
          <w:szCs w:val="22"/>
          <w:lang w:val="es-ES"/>
        </w:rPr>
        <w:t> </w:t>
      </w:r>
    </w:p>
    <w:p w:rsidR="00181883" w:rsidRPr="0044625B" w:rsidRDefault="00181883" w:rsidP="0044625B">
      <w:pPr>
        <w:pStyle w:val="gmail-paragraph"/>
        <w:spacing w:before="0" w:beforeAutospacing="0" w:after="0" w:afterAutospacing="0" w:line="276" w:lineRule="auto"/>
        <w:ind w:left="-426"/>
        <w:jc w:val="both"/>
        <w:textAlignment w:val="baseline"/>
        <w:rPr>
          <w:rFonts w:ascii="Arial" w:hAnsi="Arial" w:cs="Arial"/>
          <w:sz w:val="22"/>
          <w:szCs w:val="22"/>
        </w:rPr>
      </w:pPr>
    </w:p>
    <w:p w:rsidR="00181883" w:rsidRDefault="00181883" w:rsidP="00F660B8">
      <w:pPr>
        <w:pStyle w:val="gmail-paragraph"/>
        <w:spacing w:before="0" w:beforeAutospacing="0" w:after="0" w:afterAutospacing="0" w:line="276" w:lineRule="auto"/>
        <w:ind w:left="-426"/>
        <w:jc w:val="both"/>
        <w:textAlignment w:val="baseline"/>
        <w:rPr>
          <w:rStyle w:val="gmail-eop"/>
          <w:rFonts w:ascii="Arial" w:hAnsi="Arial" w:cs="Arial"/>
          <w:sz w:val="22"/>
          <w:szCs w:val="22"/>
        </w:rPr>
      </w:pPr>
      <w:r w:rsidRPr="0044625B">
        <w:rPr>
          <w:rStyle w:val="gmail-spellingerror"/>
          <w:rFonts w:ascii="Arial" w:hAnsi="Arial" w:cs="Arial"/>
          <w:sz w:val="22"/>
          <w:szCs w:val="22"/>
        </w:rPr>
        <w:t>Roca</w:t>
      </w:r>
      <w:r w:rsidR="00350F8E" w:rsidRPr="0044625B">
        <w:rPr>
          <w:rStyle w:val="gmail-spellingerror"/>
          <w:rFonts w:ascii="Arial" w:hAnsi="Arial" w:cs="Arial"/>
          <w:sz w:val="22"/>
          <w:szCs w:val="22"/>
        </w:rPr>
        <w:t xml:space="preserve"> </w:t>
      </w:r>
      <w:proofErr w:type="spellStart"/>
      <w:r w:rsidRPr="0044625B">
        <w:rPr>
          <w:rStyle w:val="gmail-spellingerror"/>
          <w:rFonts w:ascii="Arial" w:hAnsi="Arial" w:cs="Arial"/>
          <w:sz w:val="22"/>
          <w:szCs w:val="22"/>
        </w:rPr>
        <w:t>Salvatella</w:t>
      </w:r>
      <w:proofErr w:type="spellEnd"/>
      <w:r w:rsidRPr="0044625B">
        <w:rPr>
          <w:rStyle w:val="gmail-normaltextrun"/>
          <w:rFonts w:ascii="Arial" w:hAnsi="Arial" w:cs="Arial"/>
          <w:sz w:val="22"/>
          <w:szCs w:val="22"/>
        </w:rPr>
        <w:t> lo conforma un equipo de profesionales con amplia experiencia en el desarrollo de proyectos digitales, con recorrido en grandes organizaciones y trayectorias en posiciones directivas de máxima responsabilidad. Perfiles con formación humanista, técnica, económica y empresarial desarrollada en distintos países. Conocidos y respetados en la red, con alta capilaridad relacional en múltiples sectores. Docentes en múltiples universidades y escuelas de negocio, y requeridos habitualmente en medios de comunicación y como conferenciantes.</w:t>
      </w:r>
      <w:r w:rsidRPr="0044625B">
        <w:rPr>
          <w:rStyle w:val="gmail-eop"/>
          <w:rFonts w:ascii="Arial" w:hAnsi="Arial" w:cs="Arial"/>
          <w:sz w:val="22"/>
          <w:szCs w:val="22"/>
        </w:rPr>
        <w:t> </w:t>
      </w:r>
    </w:p>
    <w:p w:rsidR="00F660B8" w:rsidRPr="0044625B" w:rsidRDefault="00F660B8" w:rsidP="00F660B8">
      <w:pPr>
        <w:pStyle w:val="gmail-paragraph"/>
        <w:spacing w:before="0" w:beforeAutospacing="0" w:after="0" w:afterAutospacing="0" w:line="276" w:lineRule="auto"/>
        <w:ind w:left="-426"/>
        <w:jc w:val="both"/>
        <w:textAlignment w:val="baseline"/>
        <w:rPr>
          <w:rFonts w:ascii="Arial" w:hAnsi="Arial" w:cs="Arial"/>
          <w:sz w:val="22"/>
          <w:szCs w:val="22"/>
        </w:rPr>
      </w:pPr>
    </w:p>
    <w:p w:rsidR="0044625B" w:rsidRPr="0044625B" w:rsidRDefault="0044625B" w:rsidP="0044625B">
      <w:pPr>
        <w:spacing w:line="276" w:lineRule="auto"/>
        <w:ind w:hanging="426"/>
        <w:jc w:val="both"/>
        <w:rPr>
          <w:rFonts w:ascii="Arial" w:hAnsi="Arial" w:cs="Arial"/>
          <w:sz w:val="22"/>
          <w:szCs w:val="22"/>
          <w:lang w:val="es-ES"/>
        </w:rPr>
      </w:pPr>
      <w:r w:rsidRPr="0044625B">
        <w:rPr>
          <w:rFonts w:ascii="Arial" w:hAnsi="Arial" w:cs="Arial"/>
          <w:b/>
          <w:bCs/>
          <w:iCs/>
          <w:sz w:val="22"/>
          <w:szCs w:val="22"/>
          <w:lang w:val="es-ES"/>
        </w:rPr>
        <w:t xml:space="preserve">Acerca de </w:t>
      </w:r>
      <w:proofErr w:type="spellStart"/>
      <w:r w:rsidRPr="0044625B">
        <w:rPr>
          <w:rFonts w:ascii="Arial" w:hAnsi="Arial" w:cs="Arial"/>
          <w:b/>
          <w:bCs/>
          <w:iCs/>
          <w:sz w:val="22"/>
          <w:szCs w:val="22"/>
          <w:lang w:val="es-ES"/>
        </w:rPr>
        <w:t>BrainSINS</w:t>
      </w:r>
      <w:proofErr w:type="spellEnd"/>
    </w:p>
    <w:p w:rsidR="0044625B" w:rsidRPr="0044625B" w:rsidRDefault="0044625B" w:rsidP="0044625B">
      <w:pPr>
        <w:spacing w:line="276" w:lineRule="auto"/>
        <w:ind w:left="-426"/>
        <w:jc w:val="both"/>
        <w:rPr>
          <w:rFonts w:ascii="Arial" w:hAnsi="Arial" w:cs="Arial"/>
          <w:iCs/>
          <w:sz w:val="22"/>
          <w:szCs w:val="22"/>
          <w:lang w:val="es-ES"/>
        </w:rPr>
      </w:pPr>
    </w:p>
    <w:p w:rsidR="00F660B8" w:rsidRDefault="0044625B" w:rsidP="0044625B">
      <w:pPr>
        <w:spacing w:line="276" w:lineRule="auto"/>
        <w:ind w:left="-426"/>
        <w:jc w:val="both"/>
        <w:rPr>
          <w:rFonts w:ascii="Arial" w:hAnsi="Arial" w:cs="Arial"/>
          <w:sz w:val="22"/>
          <w:szCs w:val="22"/>
          <w:lang w:val="es-ES"/>
        </w:rPr>
      </w:pPr>
      <w:proofErr w:type="spellStart"/>
      <w:r w:rsidRPr="0044625B">
        <w:rPr>
          <w:rFonts w:ascii="Arial" w:hAnsi="Arial" w:cs="Arial"/>
          <w:sz w:val="22"/>
          <w:szCs w:val="22"/>
          <w:lang w:val="es-ES"/>
        </w:rPr>
        <w:t>BrainSINS</w:t>
      </w:r>
      <w:proofErr w:type="spellEnd"/>
      <w:r w:rsidRPr="0044625B">
        <w:rPr>
          <w:rFonts w:ascii="Arial" w:hAnsi="Arial" w:cs="Arial"/>
          <w:sz w:val="22"/>
          <w:szCs w:val="22"/>
          <w:lang w:val="es-ES"/>
        </w:rPr>
        <w:t xml:space="preserve"> es una plataforma de personalización para </w:t>
      </w:r>
      <w:r w:rsidRPr="0044625B">
        <w:rPr>
          <w:rFonts w:ascii="Arial" w:hAnsi="Arial" w:cs="Arial"/>
          <w:i/>
          <w:sz w:val="22"/>
          <w:szCs w:val="22"/>
          <w:lang w:val="es-ES"/>
        </w:rPr>
        <w:t>e-</w:t>
      </w:r>
      <w:proofErr w:type="spellStart"/>
      <w:r w:rsidRPr="0044625B">
        <w:rPr>
          <w:rFonts w:ascii="Arial" w:hAnsi="Arial" w:cs="Arial"/>
          <w:i/>
          <w:sz w:val="22"/>
          <w:szCs w:val="22"/>
          <w:lang w:val="es-ES"/>
        </w:rPr>
        <w:t>commerce</w:t>
      </w:r>
      <w:proofErr w:type="spellEnd"/>
      <w:r w:rsidRPr="0044625B">
        <w:rPr>
          <w:rFonts w:ascii="Arial" w:hAnsi="Arial" w:cs="Arial"/>
          <w:i/>
          <w:sz w:val="22"/>
          <w:szCs w:val="22"/>
          <w:lang w:val="es-ES"/>
        </w:rPr>
        <w:t xml:space="preserve"> </w:t>
      </w:r>
      <w:r w:rsidRPr="0044625B">
        <w:rPr>
          <w:rFonts w:ascii="Arial" w:hAnsi="Arial" w:cs="Arial"/>
          <w:sz w:val="22"/>
          <w:szCs w:val="22"/>
          <w:lang w:val="es-ES"/>
        </w:rPr>
        <w:t>"</w:t>
      </w:r>
      <w:proofErr w:type="spellStart"/>
      <w:r w:rsidRPr="0044625B">
        <w:rPr>
          <w:rFonts w:ascii="Arial" w:hAnsi="Arial" w:cs="Arial"/>
          <w:sz w:val="22"/>
          <w:szCs w:val="22"/>
          <w:lang w:val="es-ES"/>
        </w:rPr>
        <w:t>all</w:t>
      </w:r>
      <w:proofErr w:type="spellEnd"/>
      <w:r w:rsidRPr="0044625B">
        <w:rPr>
          <w:rFonts w:ascii="Arial" w:hAnsi="Arial" w:cs="Arial"/>
          <w:sz w:val="22"/>
          <w:szCs w:val="22"/>
          <w:lang w:val="es-ES"/>
        </w:rPr>
        <w:t>-in-</w:t>
      </w:r>
      <w:proofErr w:type="spellStart"/>
      <w:r w:rsidRPr="0044625B">
        <w:rPr>
          <w:rFonts w:ascii="Arial" w:hAnsi="Arial" w:cs="Arial"/>
          <w:sz w:val="22"/>
          <w:szCs w:val="22"/>
          <w:lang w:val="es-ES"/>
        </w:rPr>
        <w:t>one</w:t>
      </w:r>
      <w:proofErr w:type="spellEnd"/>
      <w:r w:rsidRPr="0044625B">
        <w:rPr>
          <w:rFonts w:ascii="Arial" w:hAnsi="Arial" w:cs="Arial"/>
          <w:sz w:val="22"/>
          <w:szCs w:val="22"/>
          <w:lang w:val="es-ES"/>
        </w:rPr>
        <w:t xml:space="preserve">" que se integra fácilmente en cualquier tienda online y te ayuda a aumentar las ventas y ofrecer una mejor experiencia de compra. Somos una empresa española, fundada en 2010, y gestionamos toda nuestra tecnología desde España, aunque tenemos presencia comercial en Reino Unido y Estados Unidos. </w:t>
      </w:r>
    </w:p>
    <w:p w:rsidR="0044625B" w:rsidRPr="0044625B" w:rsidRDefault="0044625B" w:rsidP="0044625B">
      <w:pPr>
        <w:spacing w:line="276" w:lineRule="auto"/>
        <w:ind w:left="-426"/>
        <w:jc w:val="both"/>
        <w:rPr>
          <w:rFonts w:ascii="Arial" w:hAnsi="Arial" w:cs="Arial"/>
          <w:iCs/>
          <w:sz w:val="22"/>
          <w:szCs w:val="22"/>
          <w:lang w:val="es-ES"/>
        </w:rPr>
      </w:pPr>
      <w:r w:rsidRPr="0044625B">
        <w:rPr>
          <w:rFonts w:ascii="Arial" w:hAnsi="Arial" w:cs="Arial"/>
          <w:sz w:val="22"/>
          <w:szCs w:val="22"/>
          <w:lang w:val="es-ES"/>
        </w:rPr>
        <w:lastRenderedPageBreak/>
        <w:t xml:space="preserve">En los últimos años hemos conseguido algunos reconocimientos importantes a nivel internacional como ser </w:t>
      </w:r>
      <w:proofErr w:type="spellStart"/>
      <w:r w:rsidRPr="0044625B">
        <w:rPr>
          <w:rFonts w:ascii="Arial" w:hAnsi="Arial" w:cs="Arial"/>
          <w:sz w:val="22"/>
          <w:szCs w:val="22"/>
          <w:lang w:val="es-ES"/>
        </w:rPr>
        <w:t>Gartner</w:t>
      </w:r>
      <w:proofErr w:type="spellEnd"/>
      <w:r w:rsidRPr="0044625B">
        <w:rPr>
          <w:rFonts w:ascii="Arial" w:hAnsi="Arial" w:cs="Arial"/>
          <w:sz w:val="22"/>
          <w:szCs w:val="22"/>
          <w:lang w:val="es-ES"/>
        </w:rPr>
        <w:t xml:space="preserve"> </w:t>
      </w:r>
      <w:proofErr w:type="spellStart"/>
      <w:r w:rsidRPr="0044625B">
        <w:rPr>
          <w:rFonts w:ascii="Arial" w:hAnsi="Arial" w:cs="Arial"/>
          <w:sz w:val="22"/>
          <w:szCs w:val="22"/>
          <w:lang w:val="es-ES"/>
        </w:rPr>
        <w:t>Cool</w:t>
      </w:r>
      <w:proofErr w:type="spellEnd"/>
      <w:r w:rsidRPr="0044625B">
        <w:rPr>
          <w:rFonts w:ascii="Arial" w:hAnsi="Arial" w:cs="Arial"/>
          <w:sz w:val="22"/>
          <w:szCs w:val="22"/>
          <w:lang w:val="es-ES"/>
        </w:rPr>
        <w:t xml:space="preserve"> </w:t>
      </w:r>
      <w:proofErr w:type="spellStart"/>
      <w:r w:rsidRPr="0044625B">
        <w:rPr>
          <w:rFonts w:ascii="Arial" w:hAnsi="Arial" w:cs="Arial"/>
          <w:sz w:val="22"/>
          <w:szCs w:val="22"/>
          <w:lang w:val="es-ES"/>
        </w:rPr>
        <w:t>Vendor</w:t>
      </w:r>
      <w:proofErr w:type="spellEnd"/>
      <w:r w:rsidRPr="0044625B">
        <w:rPr>
          <w:rFonts w:ascii="Arial" w:hAnsi="Arial" w:cs="Arial"/>
          <w:sz w:val="22"/>
          <w:szCs w:val="22"/>
          <w:lang w:val="es-ES"/>
        </w:rPr>
        <w:t xml:space="preserve"> en</w:t>
      </w:r>
      <w:r w:rsidRPr="0044625B">
        <w:rPr>
          <w:rFonts w:ascii="Arial" w:hAnsi="Arial" w:cs="Arial"/>
          <w:i/>
          <w:sz w:val="22"/>
          <w:szCs w:val="22"/>
          <w:lang w:val="es-ES"/>
        </w:rPr>
        <w:t xml:space="preserve"> e-</w:t>
      </w:r>
      <w:proofErr w:type="spellStart"/>
      <w:r w:rsidRPr="0044625B">
        <w:rPr>
          <w:rFonts w:ascii="Arial" w:hAnsi="Arial" w:cs="Arial"/>
          <w:i/>
          <w:sz w:val="22"/>
          <w:szCs w:val="22"/>
          <w:lang w:val="es-ES"/>
        </w:rPr>
        <w:t>commerce</w:t>
      </w:r>
      <w:proofErr w:type="spellEnd"/>
      <w:r w:rsidRPr="0044625B">
        <w:rPr>
          <w:rFonts w:ascii="Arial" w:hAnsi="Arial" w:cs="Arial"/>
          <w:sz w:val="22"/>
          <w:szCs w:val="22"/>
          <w:lang w:val="es-ES"/>
        </w:rPr>
        <w:t xml:space="preserve"> o una de las 100 empresas a nivel mundial ganadoras del Red </w:t>
      </w:r>
      <w:proofErr w:type="spellStart"/>
      <w:r w:rsidRPr="0044625B">
        <w:rPr>
          <w:rFonts w:ascii="Arial" w:hAnsi="Arial" w:cs="Arial"/>
          <w:sz w:val="22"/>
          <w:szCs w:val="22"/>
          <w:lang w:val="es-ES"/>
        </w:rPr>
        <w:t>Herring</w:t>
      </w:r>
      <w:proofErr w:type="spellEnd"/>
      <w:r w:rsidRPr="0044625B">
        <w:rPr>
          <w:rFonts w:ascii="Arial" w:hAnsi="Arial" w:cs="Arial"/>
          <w:sz w:val="22"/>
          <w:szCs w:val="22"/>
          <w:lang w:val="es-ES"/>
        </w:rPr>
        <w:t xml:space="preserve"> Global, un sello que acredita las mejores </w:t>
      </w:r>
      <w:proofErr w:type="spellStart"/>
      <w:r w:rsidRPr="0044625B">
        <w:rPr>
          <w:rFonts w:ascii="Arial" w:hAnsi="Arial" w:cs="Arial"/>
          <w:i/>
          <w:sz w:val="22"/>
          <w:szCs w:val="22"/>
          <w:lang w:val="es-ES"/>
        </w:rPr>
        <w:t>startups</w:t>
      </w:r>
      <w:proofErr w:type="spellEnd"/>
      <w:r w:rsidRPr="0044625B">
        <w:rPr>
          <w:rFonts w:ascii="Arial" w:hAnsi="Arial" w:cs="Arial"/>
          <w:sz w:val="22"/>
          <w:szCs w:val="22"/>
          <w:lang w:val="es-ES"/>
        </w:rPr>
        <w:t xml:space="preserve"> tecnológicas a nivel mundial.</w:t>
      </w:r>
    </w:p>
    <w:p w:rsidR="0044625B" w:rsidRPr="0044625B" w:rsidRDefault="0044625B" w:rsidP="0044625B">
      <w:pPr>
        <w:spacing w:line="276" w:lineRule="auto"/>
        <w:ind w:left="-426"/>
        <w:jc w:val="both"/>
        <w:rPr>
          <w:rFonts w:ascii="Arial" w:hAnsi="Arial" w:cs="Arial"/>
          <w:b/>
          <w:iCs/>
          <w:sz w:val="22"/>
          <w:szCs w:val="22"/>
          <w:lang w:val="es-ES"/>
        </w:rPr>
      </w:pPr>
    </w:p>
    <w:p w:rsidR="0044625B" w:rsidRPr="0044625B" w:rsidRDefault="0044625B" w:rsidP="0044625B">
      <w:pPr>
        <w:spacing w:line="276" w:lineRule="auto"/>
        <w:ind w:left="-426"/>
        <w:jc w:val="both"/>
        <w:rPr>
          <w:rFonts w:ascii="Arial" w:hAnsi="Arial" w:cs="Arial"/>
          <w:b/>
          <w:iCs/>
          <w:sz w:val="22"/>
          <w:szCs w:val="22"/>
          <w:lang w:val="es-ES"/>
        </w:rPr>
      </w:pPr>
      <w:r w:rsidRPr="0044625B">
        <w:rPr>
          <w:rFonts w:ascii="Arial" w:hAnsi="Arial" w:cs="Arial"/>
          <w:b/>
          <w:iCs/>
          <w:sz w:val="22"/>
          <w:szCs w:val="22"/>
          <w:lang w:val="es-ES"/>
        </w:rPr>
        <w:t xml:space="preserve">Acerca de DMS </w:t>
      </w:r>
      <w:proofErr w:type="spellStart"/>
      <w:r w:rsidRPr="0044625B">
        <w:rPr>
          <w:rFonts w:ascii="Arial" w:hAnsi="Arial" w:cs="Arial"/>
          <w:b/>
          <w:iCs/>
          <w:sz w:val="22"/>
          <w:szCs w:val="22"/>
          <w:lang w:val="es-ES"/>
        </w:rPr>
        <w:t>Consulting</w:t>
      </w:r>
      <w:proofErr w:type="spellEnd"/>
    </w:p>
    <w:p w:rsidR="0044625B" w:rsidRPr="0044625B" w:rsidRDefault="0044625B" w:rsidP="0044625B">
      <w:pPr>
        <w:spacing w:line="276" w:lineRule="auto"/>
        <w:ind w:left="-426"/>
        <w:jc w:val="both"/>
        <w:rPr>
          <w:rFonts w:ascii="Arial" w:hAnsi="Arial" w:cs="Arial"/>
          <w:iCs/>
          <w:sz w:val="22"/>
          <w:szCs w:val="22"/>
          <w:lang w:val="es-ES"/>
        </w:rPr>
      </w:pPr>
    </w:p>
    <w:p w:rsidR="0044625B" w:rsidRPr="0044625B" w:rsidRDefault="0044625B" w:rsidP="0044625B">
      <w:pPr>
        <w:spacing w:line="276" w:lineRule="auto"/>
        <w:ind w:left="-426"/>
        <w:jc w:val="both"/>
        <w:rPr>
          <w:rFonts w:ascii="Arial" w:hAnsi="Arial" w:cs="Arial"/>
          <w:iCs/>
          <w:sz w:val="22"/>
          <w:szCs w:val="22"/>
          <w:lang w:val="es-ES"/>
        </w:rPr>
      </w:pPr>
      <w:r w:rsidRPr="0044625B">
        <w:rPr>
          <w:rFonts w:ascii="Arial" w:hAnsi="Arial" w:cs="Arial"/>
          <w:iCs/>
          <w:sz w:val="22"/>
          <w:szCs w:val="22"/>
          <w:lang w:val="es-ES"/>
        </w:rPr>
        <w:t xml:space="preserve">DMS </w:t>
      </w:r>
      <w:proofErr w:type="spellStart"/>
      <w:r w:rsidRPr="0044625B">
        <w:rPr>
          <w:rFonts w:ascii="Arial" w:hAnsi="Arial" w:cs="Arial"/>
          <w:iCs/>
          <w:sz w:val="22"/>
          <w:szCs w:val="22"/>
          <w:lang w:val="es-ES"/>
        </w:rPr>
        <w:t>Consulting</w:t>
      </w:r>
      <w:proofErr w:type="spellEnd"/>
      <w:r w:rsidRPr="0044625B">
        <w:rPr>
          <w:rFonts w:ascii="Arial" w:hAnsi="Arial" w:cs="Arial"/>
          <w:iCs/>
          <w:sz w:val="22"/>
          <w:szCs w:val="22"/>
          <w:lang w:val="es-ES"/>
        </w:rPr>
        <w:t xml:space="preserve"> firma de asesoría legal y fiscal, con más de 25 años de historia, ha trasladado </w:t>
      </w:r>
      <w:r w:rsidRPr="0044625B">
        <w:rPr>
          <w:rFonts w:ascii="Arial" w:hAnsi="Arial" w:cs="Arial"/>
          <w:i/>
          <w:iCs/>
          <w:sz w:val="22"/>
          <w:szCs w:val="22"/>
          <w:lang w:val="es-ES"/>
        </w:rPr>
        <w:t>al e-</w:t>
      </w:r>
      <w:proofErr w:type="spellStart"/>
      <w:r w:rsidRPr="0044625B">
        <w:rPr>
          <w:rFonts w:ascii="Arial" w:hAnsi="Arial" w:cs="Arial"/>
          <w:i/>
          <w:iCs/>
          <w:sz w:val="22"/>
          <w:szCs w:val="22"/>
          <w:lang w:val="es-ES"/>
        </w:rPr>
        <w:t>commerce</w:t>
      </w:r>
      <w:proofErr w:type="spellEnd"/>
      <w:r w:rsidRPr="0044625B">
        <w:rPr>
          <w:rFonts w:ascii="Arial" w:hAnsi="Arial" w:cs="Arial"/>
          <w:iCs/>
          <w:sz w:val="22"/>
          <w:szCs w:val="22"/>
          <w:lang w:val="es-ES"/>
        </w:rPr>
        <w:t xml:space="preserve"> toda su experiencia y conocimiento, promoviendo plataformas de comercio electrónico y creando productos tecnológicos de adecuación legal automatizada de tiendas online, facilitando y fomentado el acceso de las pymes a la venta electrónica. La especialización en aspectos legales del </w:t>
      </w:r>
      <w:r w:rsidRPr="0044625B">
        <w:rPr>
          <w:rFonts w:ascii="Arial" w:hAnsi="Arial" w:cs="Arial"/>
          <w:i/>
          <w:iCs/>
          <w:sz w:val="22"/>
          <w:szCs w:val="22"/>
          <w:lang w:val="es-ES"/>
        </w:rPr>
        <w:t>e-</w:t>
      </w:r>
      <w:proofErr w:type="spellStart"/>
      <w:r w:rsidRPr="0044625B">
        <w:rPr>
          <w:rFonts w:ascii="Arial" w:hAnsi="Arial" w:cs="Arial"/>
          <w:i/>
          <w:iCs/>
          <w:sz w:val="22"/>
          <w:szCs w:val="22"/>
          <w:lang w:val="es-ES"/>
        </w:rPr>
        <w:t>commerce</w:t>
      </w:r>
      <w:proofErr w:type="spellEnd"/>
      <w:r w:rsidRPr="0044625B">
        <w:rPr>
          <w:rFonts w:ascii="Arial" w:hAnsi="Arial" w:cs="Arial"/>
          <w:iCs/>
          <w:sz w:val="22"/>
          <w:szCs w:val="22"/>
          <w:lang w:val="es-ES"/>
        </w:rPr>
        <w:t xml:space="preserve"> y fiscalidad internacional, la experiencia global en el medio online y la innovación en productos jurídicos tecnológicos han convertido a DMS </w:t>
      </w:r>
      <w:proofErr w:type="spellStart"/>
      <w:r w:rsidRPr="0044625B">
        <w:rPr>
          <w:rFonts w:ascii="Arial" w:hAnsi="Arial" w:cs="Arial"/>
          <w:iCs/>
          <w:sz w:val="22"/>
          <w:szCs w:val="22"/>
          <w:lang w:val="es-ES"/>
        </w:rPr>
        <w:t>Consulting</w:t>
      </w:r>
      <w:proofErr w:type="spellEnd"/>
      <w:r w:rsidRPr="0044625B">
        <w:rPr>
          <w:rFonts w:ascii="Arial" w:hAnsi="Arial" w:cs="Arial"/>
          <w:iCs/>
          <w:sz w:val="22"/>
          <w:szCs w:val="22"/>
          <w:lang w:val="es-ES"/>
        </w:rPr>
        <w:t xml:space="preserve"> en un despacho único en el sector.</w:t>
      </w:r>
    </w:p>
    <w:p w:rsidR="0044625B" w:rsidRPr="0044625B" w:rsidRDefault="0044625B" w:rsidP="0044625B">
      <w:pPr>
        <w:spacing w:line="276" w:lineRule="auto"/>
        <w:ind w:left="-426"/>
        <w:jc w:val="both"/>
        <w:rPr>
          <w:rFonts w:ascii="Arial" w:hAnsi="Arial" w:cs="Arial"/>
          <w:b/>
          <w:bCs/>
          <w:sz w:val="22"/>
          <w:szCs w:val="22"/>
          <w:lang w:val="es-ES"/>
        </w:rPr>
      </w:pPr>
    </w:p>
    <w:p w:rsidR="00181883" w:rsidRPr="0044625B" w:rsidRDefault="00181883" w:rsidP="0044625B">
      <w:pPr>
        <w:spacing w:line="276" w:lineRule="auto"/>
        <w:ind w:left="-426"/>
        <w:jc w:val="both"/>
        <w:rPr>
          <w:rFonts w:ascii="Arial" w:hAnsi="Arial" w:cs="Arial"/>
          <w:b/>
          <w:bCs/>
          <w:sz w:val="22"/>
          <w:szCs w:val="22"/>
          <w:lang w:val="es-ES"/>
        </w:rPr>
      </w:pPr>
      <w:r w:rsidRPr="0044625B">
        <w:rPr>
          <w:rFonts w:ascii="Arial" w:hAnsi="Arial" w:cs="Arial"/>
          <w:b/>
          <w:bCs/>
          <w:sz w:val="22"/>
          <w:szCs w:val="22"/>
          <w:lang w:val="es-ES"/>
        </w:rPr>
        <w:t xml:space="preserve">Acerca de </w:t>
      </w:r>
      <w:proofErr w:type="spellStart"/>
      <w:r w:rsidRPr="0044625B">
        <w:rPr>
          <w:rFonts w:ascii="Arial" w:hAnsi="Arial" w:cs="Arial"/>
          <w:b/>
          <w:bCs/>
          <w:sz w:val="22"/>
          <w:szCs w:val="22"/>
          <w:lang w:val="es-ES"/>
        </w:rPr>
        <w:t>PrestaShop</w:t>
      </w:r>
      <w:proofErr w:type="spellEnd"/>
    </w:p>
    <w:p w:rsidR="00181883" w:rsidRPr="0044625B" w:rsidRDefault="00181883" w:rsidP="0044625B">
      <w:pPr>
        <w:spacing w:line="276" w:lineRule="auto"/>
        <w:ind w:left="-426"/>
        <w:jc w:val="both"/>
        <w:rPr>
          <w:rFonts w:ascii="Arial" w:hAnsi="Arial" w:cs="Arial"/>
          <w:b/>
          <w:bCs/>
          <w:sz w:val="22"/>
          <w:szCs w:val="22"/>
          <w:lang w:val="es-ES"/>
        </w:rPr>
      </w:pPr>
    </w:p>
    <w:p w:rsidR="00181883" w:rsidRPr="0044625B" w:rsidRDefault="00181883" w:rsidP="0044625B">
      <w:pPr>
        <w:spacing w:line="276" w:lineRule="auto"/>
        <w:ind w:left="-426"/>
        <w:jc w:val="both"/>
        <w:rPr>
          <w:rFonts w:ascii="Arial" w:hAnsi="Arial" w:cs="Arial"/>
          <w:iCs/>
          <w:sz w:val="22"/>
          <w:szCs w:val="22"/>
          <w:lang w:val="es-ES"/>
        </w:rPr>
      </w:pPr>
      <w:proofErr w:type="spellStart"/>
      <w:r w:rsidRPr="0044625B">
        <w:rPr>
          <w:rFonts w:ascii="Arial" w:hAnsi="Arial" w:cs="Arial"/>
          <w:iCs/>
          <w:sz w:val="22"/>
          <w:szCs w:val="22"/>
          <w:lang w:val="es-ES"/>
        </w:rPr>
        <w:t>PrestaShop</w:t>
      </w:r>
      <w:proofErr w:type="spellEnd"/>
      <w:r w:rsidRPr="0044625B">
        <w:rPr>
          <w:rFonts w:ascii="Arial" w:hAnsi="Arial" w:cs="Arial"/>
          <w:iCs/>
          <w:sz w:val="22"/>
          <w:szCs w:val="22"/>
          <w:lang w:val="es-ES"/>
        </w:rPr>
        <w:t xml:space="preserve"> nació en 2007 con la misión de ofrecer un </w:t>
      </w:r>
      <w:r w:rsidRPr="0044625B">
        <w:rPr>
          <w:rFonts w:ascii="Arial" w:hAnsi="Arial" w:cs="Arial"/>
          <w:i/>
          <w:iCs/>
          <w:sz w:val="22"/>
          <w:szCs w:val="22"/>
          <w:lang w:val="es-ES"/>
        </w:rPr>
        <w:t>software</w:t>
      </w:r>
      <w:r w:rsidRPr="0044625B">
        <w:rPr>
          <w:rFonts w:ascii="Arial" w:hAnsi="Arial" w:cs="Arial"/>
          <w:iCs/>
          <w:sz w:val="22"/>
          <w:szCs w:val="22"/>
          <w:lang w:val="es-ES"/>
        </w:rPr>
        <w:t xml:space="preserve"> de </w:t>
      </w:r>
      <w:r w:rsidRPr="0044625B">
        <w:rPr>
          <w:rFonts w:ascii="Arial" w:hAnsi="Arial" w:cs="Arial"/>
          <w:i/>
          <w:iCs/>
          <w:sz w:val="22"/>
          <w:szCs w:val="22"/>
          <w:lang w:val="es-ES"/>
        </w:rPr>
        <w:t>e-</w:t>
      </w:r>
      <w:proofErr w:type="spellStart"/>
      <w:r w:rsidRPr="0044625B">
        <w:rPr>
          <w:rFonts w:ascii="Arial" w:hAnsi="Arial" w:cs="Arial"/>
          <w:i/>
          <w:iCs/>
          <w:sz w:val="22"/>
          <w:szCs w:val="22"/>
          <w:lang w:val="es-ES"/>
        </w:rPr>
        <w:t>commerce</w:t>
      </w:r>
      <w:proofErr w:type="spellEnd"/>
      <w:r w:rsidRPr="0044625B">
        <w:rPr>
          <w:rFonts w:ascii="Arial" w:hAnsi="Arial" w:cs="Arial"/>
          <w:iCs/>
          <w:sz w:val="22"/>
          <w:szCs w:val="22"/>
          <w:lang w:val="es-ES"/>
        </w:rPr>
        <w:t xml:space="preserve"> basado en estrategias de innovación de código abierto. </w:t>
      </w:r>
      <w:proofErr w:type="spellStart"/>
      <w:r w:rsidRPr="0044625B">
        <w:rPr>
          <w:rFonts w:ascii="Arial" w:hAnsi="Arial" w:cs="Arial"/>
          <w:iCs/>
          <w:sz w:val="22"/>
          <w:szCs w:val="22"/>
          <w:lang w:val="es-ES"/>
        </w:rPr>
        <w:t>PrestaShop</w:t>
      </w:r>
      <w:proofErr w:type="spellEnd"/>
      <w:r w:rsidRPr="0044625B">
        <w:rPr>
          <w:rFonts w:ascii="Arial" w:hAnsi="Arial" w:cs="Arial"/>
          <w:iCs/>
          <w:sz w:val="22"/>
          <w:szCs w:val="22"/>
          <w:lang w:val="es-ES"/>
        </w:rPr>
        <w:t xml:space="preserve"> forma parte de la clasificación Inc. 5000 de 2016, que reúne a las empresas privadas con un rápido crecimiento en Europa. </w:t>
      </w:r>
    </w:p>
    <w:p w:rsidR="00181883" w:rsidRPr="0044625B" w:rsidRDefault="00181883" w:rsidP="0044625B">
      <w:pPr>
        <w:spacing w:line="276" w:lineRule="auto"/>
        <w:ind w:left="-426"/>
        <w:jc w:val="both"/>
        <w:rPr>
          <w:rFonts w:ascii="Arial" w:hAnsi="Arial" w:cs="Arial"/>
          <w:iCs/>
          <w:sz w:val="22"/>
          <w:szCs w:val="22"/>
          <w:lang w:val="es-ES"/>
        </w:rPr>
      </w:pPr>
    </w:p>
    <w:p w:rsidR="00181883" w:rsidRPr="0044625B" w:rsidRDefault="00181883" w:rsidP="0044625B">
      <w:pPr>
        <w:spacing w:line="276" w:lineRule="auto"/>
        <w:ind w:left="-426"/>
        <w:jc w:val="both"/>
        <w:rPr>
          <w:rFonts w:ascii="Arial" w:hAnsi="Arial" w:cs="Arial"/>
          <w:b/>
          <w:bCs/>
          <w:sz w:val="22"/>
          <w:szCs w:val="22"/>
          <w:lang w:val="es-ES"/>
        </w:rPr>
      </w:pPr>
      <w:r w:rsidRPr="0044625B">
        <w:rPr>
          <w:rFonts w:ascii="Arial" w:hAnsi="Arial" w:cs="Arial"/>
          <w:iCs/>
          <w:sz w:val="22"/>
          <w:szCs w:val="22"/>
          <w:lang w:val="es-ES"/>
        </w:rPr>
        <w:t xml:space="preserve">La empresa también fue galardonada con el premio del portal CMS </w:t>
      </w:r>
      <w:proofErr w:type="spellStart"/>
      <w:r w:rsidRPr="0044625B">
        <w:rPr>
          <w:rFonts w:ascii="Arial" w:hAnsi="Arial" w:cs="Arial"/>
          <w:iCs/>
          <w:sz w:val="22"/>
          <w:szCs w:val="22"/>
          <w:lang w:val="es-ES"/>
        </w:rPr>
        <w:t>Critic</w:t>
      </w:r>
      <w:proofErr w:type="spellEnd"/>
      <w:r w:rsidRPr="0044625B">
        <w:rPr>
          <w:rFonts w:ascii="Arial" w:hAnsi="Arial" w:cs="Arial"/>
          <w:iCs/>
          <w:sz w:val="22"/>
          <w:szCs w:val="22"/>
          <w:lang w:val="es-ES"/>
        </w:rPr>
        <w:t xml:space="preserve"> a la mejor solución de </w:t>
      </w:r>
      <w:r w:rsidRPr="0044625B">
        <w:rPr>
          <w:rFonts w:ascii="Arial" w:hAnsi="Arial" w:cs="Arial"/>
          <w:i/>
          <w:iCs/>
          <w:sz w:val="22"/>
          <w:szCs w:val="22"/>
          <w:lang w:val="es-ES"/>
        </w:rPr>
        <w:t>e-</w:t>
      </w:r>
      <w:proofErr w:type="spellStart"/>
      <w:r w:rsidRPr="0044625B">
        <w:rPr>
          <w:rFonts w:ascii="Arial" w:hAnsi="Arial" w:cs="Arial"/>
          <w:i/>
          <w:iCs/>
          <w:sz w:val="22"/>
          <w:szCs w:val="22"/>
          <w:lang w:val="es-ES"/>
        </w:rPr>
        <w:t>commerce</w:t>
      </w:r>
      <w:proofErr w:type="spellEnd"/>
      <w:r w:rsidRPr="0044625B">
        <w:rPr>
          <w:rFonts w:ascii="Arial" w:hAnsi="Arial" w:cs="Arial"/>
          <w:iCs/>
          <w:sz w:val="22"/>
          <w:szCs w:val="22"/>
          <w:lang w:val="es-ES"/>
        </w:rPr>
        <w:t xml:space="preserve"> para pymes. </w:t>
      </w:r>
      <w:proofErr w:type="spellStart"/>
      <w:r w:rsidRPr="0044625B">
        <w:rPr>
          <w:rFonts w:ascii="Arial" w:hAnsi="Arial" w:cs="Arial"/>
          <w:iCs/>
          <w:sz w:val="22"/>
          <w:szCs w:val="22"/>
          <w:lang w:val="es-ES"/>
        </w:rPr>
        <w:t>PrestaShop</w:t>
      </w:r>
      <w:proofErr w:type="spellEnd"/>
      <w:r w:rsidRPr="0044625B">
        <w:rPr>
          <w:rFonts w:ascii="Arial" w:hAnsi="Arial" w:cs="Arial"/>
          <w:iCs/>
          <w:sz w:val="22"/>
          <w:szCs w:val="22"/>
          <w:lang w:val="es-ES"/>
        </w:rPr>
        <w:t xml:space="preserve"> tiene sedes en Europa y EE. UU. </w:t>
      </w:r>
      <w:proofErr w:type="gramStart"/>
      <w:r w:rsidRPr="0044625B">
        <w:rPr>
          <w:rFonts w:ascii="Arial" w:hAnsi="Arial" w:cs="Arial"/>
          <w:iCs/>
          <w:sz w:val="22"/>
          <w:szCs w:val="22"/>
          <w:lang w:val="es-ES"/>
        </w:rPr>
        <w:t>y</w:t>
      </w:r>
      <w:proofErr w:type="gramEnd"/>
      <w:r w:rsidRPr="0044625B">
        <w:rPr>
          <w:rFonts w:ascii="Arial" w:hAnsi="Arial" w:cs="Arial"/>
          <w:iCs/>
          <w:sz w:val="22"/>
          <w:szCs w:val="22"/>
          <w:lang w:val="es-ES"/>
        </w:rPr>
        <w:t xml:space="preserve"> cuenta con financiación de Serena Capital, </w:t>
      </w:r>
      <w:proofErr w:type="spellStart"/>
      <w:r w:rsidRPr="0044625B">
        <w:rPr>
          <w:rFonts w:ascii="Arial" w:hAnsi="Arial" w:cs="Arial"/>
          <w:iCs/>
          <w:sz w:val="22"/>
          <w:szCs w:val="22"/>
          <w:lang w:val="es-ES"/>
        </w:rPr>
        <w:t>XAnge</w:t>
      </w:r>
      <w:proofErr w:type="spellEnd"/>
      <w:r w:rsidRPr="0044625B">
        <w:rPr>
          <w:rFonts w:ascii="Arial" w:hAnsi="Arial" w:cs="Arial"/>
          <w:iCs/>
          <w:sz w:val="22"/>
          <w:szCs w:val="22"/>
          <w:lang w:val="es-ES"/>
        </w:rPr>
        <w:t xml:space="preserve"> </w:t>
      </w:r>
      <w:proofErr w:type="spellStart"/>
      <w:r w:rsidRPr="0044625B">
        <w:rPr>
          <w:rFonts w:ascii="Arial" w:hAnsi="Arial" w:cs="Arial"/>
          <w:iCs/>
          <w:sz w:val="22"/>
          <w:szCs w:val="22"/>
          <w:lang w:val="es-ES"/>
        </w:rPr>
        <w:t>Private</w:t>
      </w:r>
      <w:proofErr w:type="spellEnd"/>
      <w:r w:rsidRPr="0044625B">
        <w:rPr>
          <w:rFonts w:ascii="Arial" w:hAnsi="Arial" w:cs="Arial"/>
          <w:iCs/>
          <w:sz w:val="22"/>
          <w:szCs w:val="22"/>
          <w:lang w:val="es-ES"/>
        </w:rPr>
        <w:t xml:space="preserve"> </w:t>
      </w:r>
      <w:proofErr w:type="spellStart"/>
      <w:r w:rsidRPr="0044625B">
        <w:rPr>
          <w:rFonts w:ascii="Arial" w:hAnsi="Arial" w:cs="Arial"/>
          <w:iCs/>
          <w:sz w:val="22"/>
          <w:szCs w:val="22"/>
          <w:lang w:val="es-ES"/>
        </w:rPr>
        <w:t>Equity</w:t>
      </w:r>
      <w:proofErr w:type="spellEnd"/>
      <w:r w:rsidRPr="0044625B">
        <w:rPr>
          <w:rFonts w:ascii="Arial" w:hAnsi="Arial" w:cs="Arial"/>
          <w:iCs/>
          <w:sz w:val="22"/>
          <w:szCs w:val="22"/>
          <w:lang w:val="es-ES"/>
        </w:rPr>
        <w:t xml:space="preserve"> y </w:t>
      </w:r>
      <w:proofErr w:type="spellStart"/>
      <w:r w:rsidRPr="0044625B">
        <w:rPr>
          <w:rFonts w:ascii="Arial" w:hAnsi="Arial" w:cs="Arial"/>
          <w:iCs/>
          <w:sz w:val="22"/>
          <w:szCs w:val="22"/>
          <w:lang w:val="es-ES"/>
        </w:rPr>
        <w:t>Seventure</w:t>
      </w:r>
      <w:proofErr w:type="spellEnd"/>
      <w:r w:rsidRPr="0044625B">
        <w:rPr>
          <w:rFonts w:ascii="Arial" w:hAnsi="Arial" w:cs="Arial"/>
          <w:iCs/>
          <w:sz w:val="22"/>
          <w:szCs w:val="22"/>
          <w:lang w:val="es-ES"/>
        </w:rPr>
        <w:t xml:space="preserve"> </w:t>
      </w:r>
      <w:proofErr w:type="spellStart"/>
      <w:r w:rsidRPr="0044625B">
        <w:rPr>
          <w:rFonts w:ascii="Arial" w:hAnsi="Arial" w:cs="Arial"/>
          <w:iCs/>
          <w:sz w:val="22"/>
          <w:szCs w:val="22"/>
          <w:lang w:val="es-ES"/>
        </w:rPr>
        <w:t>Partners</w:t>
      </w:r>
      <w:proofErr w:type="spellEnd"/>
      <w:r w:rsidRPr="0044625B">
        <w:rPr>
          <w:rFonts w:ascii="Arial" w:hAnsi="Arial" w:cs="Arial"/>
          <w:iCs/>
          <w:sz w:val="22"/>
          <w:szCs w:val="22"/>
          <w:lang w:val="es-ES"/>
        </w:rPr>
        <w:t xml:space="preserve">. </w:t>
      </w:r>
    </w:p>
    <w:p w:rsidR="00181883" w:rsidRPr="0044625B" w:rsidRDefault="00181883" w:rsidP="0044625B">
      <w:pPr>
        <w:spacing w:line="276" w:lineRule="auto"/>
        <w:ind w:left="-426"/>
        <w:jc w:val="both"/>
        <w:rPr>
          <w:rFonts w:ascii="Arial" w:hAnsi="Arial" w:cs="Arial"/>
          <w:b/>
          <w:iCs/>
          <w:sz w:val="22"/>
          <w:szCs w:val="22"/>
          <w:lang w:val="es-ES"/>
        </w:rPr>
      </w:pPr>
    </w:p>
    <w:p w:rsidR="00181883" w:rsidRPr="0044625B" w:rsidRDefault="00181883" w:rsidP="0044625B">
      <w:pPr>
        <w:spacing w:line="276" w:lineRule="auto"/>
        <w:jc w:val="both"/>
        <w:rPr>
          <w:rFonts w:ascii="Arial" w:hAnsi="Arial" w:cs="Arial"/>
          <w:sz w:val="22"/>
          <w:szCs w:val="22"/>
          <w:lang w:val="es-ES"/>
        </w:rPr>
      </w:pPr>
    </w:p>
    <w:p w:rsidR="00181883" w:rsidRPr="0044625B" w:rsidRDefault="00181883" w:rsidP="0044625B">
      <w:pPr>
        <w:spacing w:line="276" w:lineRule="auto"/>
        <w:ind w:hanging="426"/>
        <w:rPr>
          <w:rFonts w:ascii="Arial" w:hAnsi="Arial" w:cs="Arial"/>
          <w:b/>
          <w:bCs/>
          <w:sz w:val="22"/>
          <w:szCs w:val="22"/>
          <w:lang w:val="es-ES"/>
        </w:rPr>
      </w:pPr>
      <w:r w:rsidRPr="0044625B">
        <w:rPr>
          <w:rFonts w:ascii="Arial" w:hAnsi="Arial" w:cs="Arial"/>
          <w:b/>
          <w:bCs/>
          <w:sz w:val="22"/>
          <w:szCs w:val="22"/>
          <w:lang w:val="es-ES"/>
        </w:rPr>
        <w:t>Acerca de Confianza Online</w:t>
      </w:r>
    </w:p>
    <w:p w:rsidR="00181883" w:rsidRPr="0044625B" w:rsidRDefault="00181883" w:rsidP="0044625B">
      <w:pPr>
        <w:spacing w:line="276" w:lineRule="auto"/>
        <w:ind w:hanging="426"/>
        <w:rPr>
          <w:rFonts w:ascii="Arial" w:hAnsi="Arial" w:cs="Arial"/>
          <w:b/>
          <w:bCs/>
          <w:sz w:val="22"/>
          <w:szCs w:val="22"/>
          <w:lang w:val="es-ES"/>
        </w:rPr>
      </w:pPr>
    </w:p>
    <w:p w:rsidR="00181883" w:rsidRPr="0044625B" w:rsidRDefault="00181883" w:rsidP="0044625B">
      <w:pPr>
        <w:spacing w:line="276" w:lineRule="auto"/>
        <w:ind w:left="-426"/>
        <w:jc w:val="both"/>
        <w:rPr>
          <w:rFonts w:ascii="Arial" w:hAnsi="Arial" w:cs="Arial"/>
          <w:bCs/>
          <w:sz w:val="22"/>
          <w:szCs w:val="22"/>
          <w:lang w:val="es-ES"/>
        </w:rPr>
      </w:pPr>
      <w:r w:rsidRPr="0044625B">
        <w:rPr>
          <w:rFonts w:ascii="Arial" w:hAnsi="Arial" w:cs="Arial"/>
          <w:bCs/>
          <w:sz w:val="22"/>
          <w:szCs w:val="22"/>
          <w:lang w:val="es-ES"/>
        </w:rPr>
        <w:t xml:space="preserve">Confianza Online es una asociación creada en 2003 con el fin de aumentar la confianza de los usuarios en Internet a través de su Sello, que se otorga a las empresas tras un profundo análisis legal. Estas webs se comprometen a atender las reclamaciones a través de un sistema rápido que permite mediar y arbitrar entre consumidor y empresa, sin ningún coste para el usuario y reconocido oficialmente. Cuenta con más de 2.700 webs adheridas y sus socios son </w:t>
      </w:r>
      <w:proofErr w:type="spellStart"/>
      <w:r w:rsidRPr="0044625B">
        <w:rPr>
          <w:rFonts w:ascii="Arial" w:hAnsi="Arial" w:cs="Arial"/>
          <w:bCs/>
          <w:sz w:val="22"/>
          <w:szCs w:val="22"/>
          <w:lang w:val="es-ES"/>
        </w:rPr>
        <w:t>Adigital</w:t>
      </w:r>
      <w:proofErr w:type="spellEnd"/>
      <w:r w:rsidRPr="0044625B">
        <w:rPr>
          <w:rFonts w:ascii="Arial" w:hAnsi="Arial" w:cs="Arial"/>
          <w:bCs/>
          <w:sz w:val="22"/>
          <w:szCs w:val="22"/>
          <w:lang w:val="es-ES"/>
        </w:rPr>
        <w:t xml:space="preserve"> y Autocontrol.</w:t>
      </w:r>
    </w:p>
    <w:p w:rsidR="00A93F39" w:rsidRPr="00003086" w:rsidRDefault="00A93F39" w:rsidP="00181883">
      <w:pPr>
        <w:pStyle w:val="Prrafobsico"/>
        <w:suppressAutoHyphens/>
        <w:spacing w:before="227" w:line="276" w:lineRule="auto"/>
        <w:ind w:left="-426"/>
        <w:jc w:val="both"/>
        <w:rPr>
          <w:rFonts w:ascii="Arial" w:hAnsi="Arial"/>
          <w:sz w:val="22"/>
          <w:szCs w:val="22"/>
        </w:rPr>
      </w:pPr>
    </w:p>
    <w:sectPr w:rsidR="00A93F39" w:rsidRPr="00003086" w:rsidSect="00D27FB9">
      <w:headerReference w:type="default" r:id="rId9"/>
      <w:footerReference w:type="even" r:id="rId10"/>
      <w:footerReference w:type="default" r:id="rId11"/>
      <w:pgSz w:w="11900" w:h="16840"/>
      <w:pgMar w:top="2410" w:right="1701"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9E5" w:rsidRDefault="00D949E5" w:rsidP="000360D2">
      <w:r>
        <w:separator/>
      </w:r>
    </w:p>
  </w:endnote>
  <w:endnote w:type="continuationSeparator" w:id="0">
    <w:p w:rsidR="00D949E5" w:rsidRDefault="00D949E5" w:rsidP="000360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9E5" w:rsidRDefault="006546D5" w:rsidP="003020E0">
    <w:pPr>
      <w:pStyle w:val="Piedepgina"/>
      <w:framePr w:wrap="around" w:vAnchor="text" w:hAnchor="margin" w:xAlign="right" w:y="1"/>
      <w:rPr>
        <w:rStyle w:val="Nmerodepgina"/>
      </w:rPr>
    </w:pPr>
    <w:r>
      <w:rPr>
        <w:rStyle w:val="Nmerodepgina"/>
      </w:rPr>
      <w:fldChar w:fldCharType="begin"/>
    </w:r>
    <w:r w:rsidR="00D949E5">
      <w:rPr>
        <w:rStyle w:val="Nmerodepgina"/>
      </w:rPr>
      <w:instrText xml:space="preserve">PAGE  </w:instrText>
    </w:r>
    <w:r>
      <w:rPr>
        <w:rStyle w:val="Nmerodepgina"/>
      </w:rPr>
      <w:fldChar w:fldCharType="end"/>
    </w:r>
  </w:p>
  <w:p w:rsidR="00D949E5" w:rsidRDefault="00D949E5" w:rsidP="00DC127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9E5" w:rsidRPr="00372D14" w:rsidRDefault="006546D5" w:rsidP="00DC127B">
    <w:pPr>
      <w:pStyle w:val="Piedepgina"/>
      <w:framePr w:wrap="around" w:vAnchor="text" w:hAnchor="page" w:x="10821" w:y="-320"/>
      <w:rPr>
        <w:rStyle w:val="Nmerodepgina"/>
        <w:rFonts w:ascii="Arial" w:hAnsi="Arial" w:cs="Arial"/>
        <w:color w:val="636463"/>
        <w:sz w:val="16"/>
        <w:szCs w:val="16"/>
      </w:rPr>
    </w:pPr>
    <w:r w:rsidRPr="00372D14">
      <w:rPr>
        <w:rStyle w:val="Nmerodepgina"/>
        <w:rFonts w:ascii="Arial" w:hAnsi="Arial" w:cs="Arial"/>
        <w:color w:val="636463"/>
        <w:sz w:val="16"/>
        <w:szCs w:val="16"/>
      </w:rPr>
      <w:fldChar w:fldCharType="begin"/>
    </w:r>
    <w:r w:rsidR="00D949E5" w:rsidRPr="00372D14">
      <w:rPr>
        <w:rStyle w:val="Nmerodepgina"/>
        <w:rFonts w:ascii="Arial" w:hAnsi="Arial" w:cs="Arial"/>
        <w:color w:val="636463"/>
        <w:sz w:val="16"/>
        <w:szCs w:val="16"/>
      </w:rPr>
      <w:instrText xml:space="preserve">PAGE  </w:instrText>
    </w:r>
    <w:r w:rsidRPr="00372D14">
      <w:rPr>
        <w:rStyle w:val="Nmerodepgina"/>
        <w:rFonts w:ascii="Arial" w:hAnsi="Arial" w:cs="Arial"/>
        <w:color w:val="636463"/>
        <w:sz w:val="16"/>
        <w:szCs w:val="16"/>
      </w:rPr>
      <w:fldChar w:fldCharType="separate"/>
    </w:r>
    <w:r w:rsidR="005577B7">
      <w:rPr>
        <w:rStyle w:val="Nmerodepgina"/>
        <w:rFonts w:ascii="Arial" w:hAnsi="Arial" w:cs="Arial"/>
        <w:noProof/>
        <w:color w:val="636463"/>
        <w:sz w:val="16"/>
        <w:szCs w:val="16"/>
      </w:rPr>
      <w:t>1</w:t>
    </w:r>
    <w:r w:rsidRPr="00372D14">
      <w:rPr>
        <w:rStyle w:val="Nmerodepgina"/>
        <w:rFonts w:ascii="Arial" w:hAnsi="Arial" w:cs="Arial"/>
        <w:color w:val="636463"/>
        <w:sz w:val="16"/>
        <w:szCs w:val="16"/>
      </w:rPr>
      <w:fldChar w:fldCharType="end"/>
    </w:r>
  </w:p>
  <w:p w:rsidR="00D949E5" w:rsidRDefault="00181883" w:rsidP="00181883">
    <w:pPr>
      <w:pStyle w:val="Piedepgina"/>
      <w:tabs>
        <w:tab w:val="clear" w:pos="4252"/>
        <w:tab w:val="clear" w:pos="8504"/>
        <w:tab w:val="left" w:pos="6396"/>
      </w:tabs>
      <w:ind w:right="360"/>
    </w:pPr>
    <w:r w:rsidRPr="00181883">
      <w:rPr>
        <w:noProof/>
        <w:lang w:val="es-ES"/>
      </w:rPr>
      <w:drawing>
        <wp:anchor distT="0" distB="0" distL="114300" distR="114300" simplePos="0" relativeHeight="251901440" behindDoc="0" locked="0" layoutInCell="1" allowOverlap="1">
          <wp:simplePos x="0" y="0"/>
          <wp:positionH relativeFrom="column">
            <wp:posOffset>1471679</wp:posOffset>
          </wp:positionH>
          <wp:positionV relativeFrom="paragraph">
            <wp:posOffset>-208369</wp:posOffset>
          </wp:positionV>
          <wp:extent cx="4242391" cy="648586"/>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44975" cy="648970"/>
                  </a:xfrm>
                  <a:prstGeom prst="rect">
                    <a:avLst/>
                  </a:prstGeom>
                  <a:noFill/>
                  <a:ln>
                    <a:noFill/>
                  </a:ln>
                </pic:spPr>
              </pic:pic>
            </a:graphicData>
          </a:graphic>
        </wp:anchor>
      </w:drawing>
    </w:r>
    <w:r w:rsidR="006546D5">
      <w:rPr>
        <w:noProof/>
        <w:lang w:val="es-ES"/>
      </w:rPr>
      <w:pict>
        <v:shapetype id="_x0000_t202" coordsize="21600,21600" o:spt="202" path="m,l,21600r21600,l21600,xe">
          <v:stroke joinstyle="miter"/>
          <v:path gradientshapeok="t" o:connecttype="rect"/>
        </v:shapetype>
        <v:shape id="_x0000_s4101" type="#_x0000_t202" style="position:absolute;margin-left:-40.7pt;margin-top:-10.95pt;width:169.1pt;height:134.55pt;z-index:251899392;mso-width-percent:400;mso-height-percent:200;mso-position-horizontal:absolute;mso-position-horizontal-relative:text;mso-position-vertical-relative:text;mso-width-percent:400;mso-height-percent:200;mso-width-relative:margin;mso-height-relative:margin" strokecolor="white [3212]">
          <v:textbox style="mso-fit-shape-to-text:t">
            <w:txbxContent>
              <w:p w:rsidR="00181883" w:rsidRPr="00372D14" w:rsidRDefault="00181883" w:rsidP="00181883">
                <w:pPr>
                  <w:pStyle w:val="Prrafobsico"/>
                  <w:spacing w:line="240" w:lineRule="auto"/>
                  <w:rPr>
                    <w:rFonts w:ascii="Arial" w:hAnsi="Arial" w:cs="Arial"/>
                    <w:color w:val="656565"/>
                    <w:sz w:val="12"/>
                    <w:szCs w:val="12"/>
                  </w:rPr>
                </w:pPr>
                <w:r w:rsidRPr="00372D14">
                  <w:rPr>
                    <w:rFonts w:ascii="Arial" w:hAnsi="Arial" w:cs="Arial"/>
                    <w:color w:val="656565"/>
                    <w:sz w:val="12"/>
                    <w:szCs w:val="12"/>
                  </w:rPr>
                  <w:t xml:space="preserve">Dirección Corporativa de Comunicación  </w:t>
                </w:r>
              </w:p>
              <w:p w:rsidR="00181883" w:rsidRPr="00372D14" w:rsidRDefault="00181883" w:rsidP="00181883">
                <w:pPr>
                  <w:pStyle w:val="Prrafobsico"/>
                  <w:spacing w:line="240" w:lineRule="auto"/>
                  <w:rPr>
                    <w:rFonts w:ascii="Arial" w:hAnsi="Arial" w:cs="Arial"/>
                    <w:color w:val="656565"/>
                    <w:sz w:val="12"/>
                    <w:szCs w:val="12"/>
                  </w:rPr>
                </w:pPr>
                <w:proofErr w:type="gramStart"/>
                <w:r w:rsidRPr="00372D14">
                  <w:rPr>
                    <w:rFonts w:ascii="Arial" w:hAnsi="Arial" w:cs="Arial"/>
                    <w:color w:val="656565"/>
                    <w:sz w:val="12"/>
                    <w:szCs w:val="12"/>
                  </w:rPr>
                  <w:t>y</w:t>
                </w:r>
                <w:proofErr w:type="gramEnd"/>
                <w:r w:rsidRPr="00372D14">
                  <w:rPr>
                    <w:rFonts w:ascii="Arial" w:hAnsi="Arial" w:cs="Arial"/>
                    <w:color w:val="656565"/>
                    <w:sz w:val="12"/>
                    <w:szCs w:val="12"/>
                  </w:rPr>
                  <w:t xml:space="preserve"> Relaciones Externas de </w:t>
                </w:r>
                <w:proofErr w:type="spellStart"/>
                <w:r w:rsidRPr="00372D14">
                  <w:rPr>
                    <w:rFonts w:ascii="Arial" w:hAnsi="Arial" w:cs="Arial"/>
                    <w:color w:val="656565"/>
                    <w:sz w:val="12"/>
                    <w:szCs w:val="12"/>
                  </w:rPr>
                  <w:t>CaixaBank</w:t>
                </w:r>
                <w:proofErr w:type="spellEnd"/>
              </w:p>
              <w:p w:rsidR="00181883" w:rsidRPr="00372D14" w:rsidRDefault="00181883" w:rsidP="00181883">
                <w:pPr>
                  <w:pStyle w:val="Prrafobsico"/>
                  <w:spacing w:line="240" w:lineRule="auto"/>
                  <w:rPr>
                    <w:rFonts w:ascii="Arial" w:hAnsi="Arial" w:cs="Arial"/>
                    <w:color w:val="656565"/>
                    <w:sz w:val="12"/>
                    <w:szCs w:val="12"/>
                  </w:rPr>
                </w:pPr>
                <w:r w:rsidRPr="00372D14">
                  <w:rPr>
                    <w:rFonts w:ascii="Arial" w:hAnsi="Arial" w:cs="Arial"/>
                    <w:color w:val="656565"/>
                    <w:sz w:val="12"/>
                    <w:szCs w:val="12"/>
                  </w:rPr>
                  <w:t xml:space="preserve">Tel.: +34 93 404 7468 / 8108  </w:t>
                </w:r>
              </w:p>
              <w:p w:rsidR="00181883" w:rsidRPr="00372D14" w:rsidRDefault="00181883" w:rsidP="00181883">
                <w:pPr>
                  <w:rPr>
                    <w:rFonts w:ascii="Arial" w:hAnsi="Arial" w:cs="Arial"/>
                    <w:color w:val="656565"/>
                    <w:sz w:val="12"/>
                    <w:szCs w:val="12"/>
                    <w:lang w:val="es-ES_tradnl"/>
                  </w:rPr>
                </w:pPr>
                <w:r w:rsidRPr="00372D14">
                  <w:rPr>
                    <w:rFonts w:ascii="Arial" w:hAnsi="Arial" w:cs="Arial"/>
                    <w:color w:val="656565"/>
                    <w:sz w:val="12"/>
                    <w:szCs w:val="12"/>
                    <w:lang w:val="es-ES_tradnl"/>
                  </w:rPr>
                  <w:t>prensa@CaixaBank.com</w:t>
                </w:r>
              </w:p>
              <w:p w:rsidR="00181883" w:rsidRPr="005577B7" w:rsidRDefault="00181883" w:rsidP="00181883">
                <w:pPr>
                  <w:rPr>
                    <w:rFonts w:ascii="Arial" w:hAnsi="Arial" w:cs="Arial"/>
                    <w:sz w:val="12"/>
                    <w:szCs w:val="12"/>
                    <w:lang w:val="es-ES_tradnl"/>
                  </w:rPr>
                </w:pPr>
                <w:r w:rsidRPr="005577B7">
                  <w:rPr>
                    <w:rFonts w:ascii="Arial" w:hAnsi="Arial" w:cs="Arial"/>
                    <w:color w:val="656565"/>
                    <w:sz w:val="12"/>
                    <w:szCs w:val="12"/>
                    <w:lang w:val="es-ES_tradnl"/>
                  </w:rPr>
                  <w:t>http://prensa.lacaixa.es/caixabank</w:t>
                </w:r>
              </w:p>
              <w:p w:rsidR="00181883" w:rsidRPr="005577B7" w:rsidRDefault="00181883" w:rsidP="00181883">
                <w:pPr>
                  <w:rPr>
                    <w:lang w:val="es-ES_tradnl"/>
                  </w:rPr>
                </w:pPr>
              </w:p>
            </w:txbxContent>
          </v:textbox>
        </v:shape>
      </w:pict>
    </w:r>
    <w:r w:rsidR="006546D5">
      <w:rPr>
        <w:noProof/>
        <w:lang w:val="es-ES"/>
      </w:rPr>
      <w:pict>
        <v:line id="Conector recto 1" o:spid="_x0000_s4097"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95pt,-23.1pt" to="460.05pt,-2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" strokecolor="gray [1629]" strokeweight=".25pt">
          <o:lock v:ext="edit" shapetype="f"/>
        </v:line>
      </w:pict>
    </w:r>
    <w:r w:rsidR="00C35D84">
      <w:t xml:space="preserve">         </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9E5" w:rsidRDefault="00D949E5" w:rsidP="000360D2">
      <w:r>
        <w:separator/>
      </w:r>
    </w:p>
  </w:footnote>
  <w:footnote w:type="continuationSeparator" w:id="0">
    <w:p w:rsidR="00D949E5" w:rsidRDefault="00D949E5" w:rsidP="000360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9E5" w:rsidRDefault="00181883">
    <w:pPr>
      <w:pStyle w:val="Encabezado"/>
    </w:pPr>
    <w:r>
      <w:rPr>
        <w:noProof/>
        <w:lang w:val="es-ES"/>
      </w:rPr>
      <w:drawing>
        <wp:anchor distT="0" distB="0" distL="114300" distR="114300" simplePos="0" relativeHeight="251896831" behindDoc="0" locked="0" layoutInCell="1" allowOverlap="1">
          <wp:simplePos x="0" y="0"/>
          <wp:positionH relativeFrom="column">
            <wp:posOffset>831215</wp:posOffset>
          </wp:positionH>
          <wp:positionV relativeFrom="paragraph">
            <wp:posOffset>-88900</wp:posOffset>
          </wp:positionV>
          <wp:extent cx="937260" cy="457200"/>
          <wp:effectExtent l="19050" t="0" r="0" b="0"/>
          <wp:wrapSquare wrapText="bothSides"/>
          <wp:docPr id="1" name="Imagen 1" descr="C:\Users\U0167635\Desktop\amazon logo ok.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167635\Desktop\amazon logo ok.jpg.png"/>
                  <pic:cNvPicPr>
                    <a:picLocks noChangeAspect="1" noChangeArrowheads="1"/>
                  </pic:cNvPicPr>
                </pic:nvPicPr>
                <pic:blipFill>
                  <a:blip r:embed="rId1"/>
                  <a:srcRect/>
                  <a:stretch>
                    <a:fillRect/>
                  </a:stretch>
                </pic:blipFill>
                <pic:spPr bwMode="auto">
                  <a:xfrm>
                    <a:off x="0" y="0"/>
                    <a:ext cx="937260" cy="457200"/>
                  </a:xfrm>
                  <a:prstGeom prst="rect">
                    <a:avLst/>
                  </a:prstGeom>
                  <a:noFill/>
                  <a:ln w="9525">
                    <a:noFill/>
                    <a:miter lim="800000"/>
                    <a:headEnd/>
                    <a:tailEnd/>
                  </a:ln>
                </pic:spPr>
              </pic:pic>
            </a:graphicData>
          </a:graphic>
        </wp:anchor>
      </w:drawing>
    </w:r>
    <w:r w:rsidR="00CB38C3" w:rsidRPr="00D27FB9">
      <w:rPr>
        <w:noProof/>
        <w:lang w:val="es-ES"/>
      </w:rPr>
      <w:drawing>
        <wp:anchor distT="0" distB="0" distL="114300" distR="114300" simplePos="0" relativeHeight="251890176" behindDoc="0" locked="0" layoutInCell="1" allowOverlap="1">
          <wp:simplePos x="0" y="0"/>
          <wp:positionH relativeFrom="margin">
            <wp:posOffset>-405130</wp:posOffset>
          </wp:positionH>
          <wp:positionV relativeFrom="paragraph">
            <wp:posOffset>-79375</wp:posOffset>
          </wp:positionV>
          <wp:extent cx="1087755" cy="225425"/>
          <wp:effectExtent l="0" t="0" r="4445" b="3175"/>
          <wp:wrapThrough wrapText="bothSides">
            <wp:wrapPolygon edited="0">
              <wp:start x="504" y="0"/>
              <wp:lineTo x="0" y="7301"/>
              <wp:lineTo x="0" y="19470"/>
              <wp:lineTo x="6053" y="19470"/>
              <wp:lineTo x="21184" y="19470"/>
              <wp:lineTo x="21184" y="0"/>
              <wp:lineTo x="9079" y="0"/>
              <wp:lineTo x="504" y="0"/>
            </wp:wrapPolygon>
          </wp:wrapThrough>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pic:cNvPicPr>
                    <a:picLocks noChangeAspect="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755" cy="225425"/>
                  </a:xfrm>
                  <a:prstGeom prst="rect">
                    <a:avLst/>
                  </a:prstGeom>
                  <a:noFill/>
                  <a:ln>
                    <a:noFill/>
                  </a:ln>
                </pic:spPr>
              </pic:pic>
            </a:graphicData>
          </a:graphic>
        </wp:anchor>
      </w:drawing>
    </w:r>
    <w:r w:rsidR="00BA41C2" w:rsidRPr="00D27FB9">
      <w:rPr>
        <w:noProof/>
        <w:lang w:val="es-ES"/>
      </w:rPr>
      <w:drawing>
        <wp:anchor distT="0" distB="0" distL="114300" distR="114300" simplePos="0" relativeHeight="251895296" behindDoc="0" locked="0" layoutInCell="1" allowOverlap="1">
          <wp:simplePos x="0" y="0"/>
          <wp:positionH relativeFrom="margin">
            <wp:posOffset>-120650</wp:posOffset>
          </wp:positionH>
          <wp:positionV relativeFrom="paragraph">
            <wp:posOffset>270510</wp:posOffset>
          </wp:positionV>
          <wp:extent cx="903605" cy="298450"/>
          <wp:effectExtent l="19050" t="0" r="0" b="0"/>
          <wp:wrapSquare wrapText="bothSides"/>
          <wp:docPr id="21" name="0 Imagen" descr="DMS Consult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descr="DMS Consulting Logo.jpg"/>
                  <pic:cNvPicPr>
                    <a:picLocks noChangeAspect="1"/>
                  </pic:cNvPicPr>
                </pic:nvPicPr>
                <pic:blipFill>
                  <a:blip r:embed="rId3"/>
                  <a:stretch>
                    <a:fillRect/>
                  </a:stretch>
                </pic:blipFill>
                <pic:spPr>
                  <a:xfrm>
                    <a:off x="0" y="0"/>
                    <a:ext cx="903605" cy="298450"/>
                  </a:xfrm>
                  <a:prstGeom prst="rect">
                    <a:avLst/>
                  </a:prstGeom>
                </pic:spPr>
              </pic:pic>
            </a:graphicData>
          </a:graphic>
        </wp:anchor>
      </w:drawing>
    </w:r>
    <w:r w:rsidR="00BA41C2" w:rsidRPr="00D27FB9">
      <w:rPr>
        <w:noProof/>
        <w:lang w:val="es-ES"/>
      </w:rPr>
      <w:drawing>
        <wp:anchor distT="0" distB="0" distL="114300" distR="114300" simplePos="0" relativeHeight="251896320" behindDoc="0" locked="0" layoutInCell="1" allowOverlap="1">
          <wp:simplePos x="0" y="0"/>
          <wp:positionH relativeFrom="margin">
            <wp:posOffset>2352040</wp:posOffset>
          </wp:positionH>
          <wp:positionV relativeFrom="paragraph">
            <wp:posOffset>300355</wp:posOffset>
          </wp:positionV>
          <wp:extent cx="1191260" cy="264160"/>
          <wp:effectExtent l="0" t="0" r="2540" b="0"/>
          <wp:wrapSquare wrapText="bothSides"/>
          <wp:docPr id="22" name="Imagen 2" descr="L:\9067\TEMES CAIXA\CAIXABANK ÀREES\01 Banca Particulars, Privada, Marketing i Qualitat\01 Banca Particulars i Producte\03 Targetes\03 Comercios\2016 05 31_Lanzamiento Primer Pedido\documentación proyecto\partners\logos\confianza onlin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L:\9067\TEMES CAIXA\CAIXABANK ÀREES\01 Banca Particulars, Privada, Marketing i Qualitat\01 Banca Particulars i Producte\03 Targetes\03 Comercios\2016 05 31_Lanzamiento Primer Pedido\documentación proyecto\partners\logos\confianza online logo.png"/>
                  <pic:cNvPicPr>
                    <a:picLocks noChangeAspect="1"/>
                  </pic:cNvPicPr>
                </pic:nvPicPr>
                <pic:blipFill rotWithShape="1">
                  <a:blip r:embed="rId4"/>
                  <a:srcRect l="5418" t="16333" r="10486" b="18725"/>
                  <a:stretch/>
                </pic:blipFill>
                <pic:spPr bwMode="auto">
                  <a:xfrm>
                    <a:off x="0" y="0"/>
                    <a:ext cx="1191260" cy="26416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A41C2" w:rsidRPr="00D27FB9">
      <w:rPr>
        <w:noProof/>
        <w:lang w:val="es-ES"/>
      </w:rPr>
      <w:drawing>
        <wp:anchor distT="0" distB="0" distL="114300" distR="114300" simplePos="0" relativeHeight="251898368" behindDoc="0" locked="0" layoutInCell="1" allowOverlap="1">
          <wp:simplePos x="0" y="0"/>
          <wp:positionH relativeFrom="margin">
            <wp:posOffset>1008380</wp:posOffset>
          </wp:positionH>
          <wp:positionV relativeFrom="paragraph">
            <wp:posOffset>344805</wp:posOffset>
          </wp:positionV>
          <wp:extent cx="1068705" cy="172720"/>
          <wp:effectExtent l="0" t="0" r="0" b="5080"/>
          <wp:wrapSquare wrapText="bothSides"/>
          <wp:docPr id="20" name="Imagen 4" descr="L:\9067\TEMES CAIXA\CAIXABANK ÀREES\01 Banca Particulars, Privada, Marketing i Qualitat\01 Banca Particulars i Producte\03 Targetes\03 Comercios\2016 05 31_Lanzamiento Primer Pedido\documentación proyecto\partners\logos\presta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L:\9067\TEMES CAIXA\CAIXABANK ÀREES\01 Banca Particulars, Privada, Marketing i Qualitat\01 Banca Particulars i Producte\03 Targetes\03 Comercios\2016 05 31_Lanzamiento Primer Pedido\documentación proyecto\partners\logos\prestashop.png"/>
                  <pic:cNvPicPr>
                    <a:picLocks noChangeAspect="1"/>
                  </pic:cNvPicPr>
                </pic:nvPicPr>
                <pic:blipFill>
                  <a:blip r:embed="rId5"/>
                  <a:srcRect/>
                  <a:stretch>
                    <a:fillRect/>
                  </a:stretch>
                </pic:blipFill>
                <pic:spPr bwMode="auto">
                  <a:xfrm>
                    <a:off x="0" y="0"/>
                    <a:ext cx="1068705" cy="172720"/>
                  </a:xfrm>
                  <a:prstGeom prst="rect">
                    <a:avLst/>
                  </a:prstGeom>
                  <a:noFill/>
                  <a:ln w="9525">
                    <a:noFill/>
                    <a:miter lim="800000"/>
                    <a:headEnd/>
                    <a:tailEnd/>
                  </a:ln>
                </pic:spPr>
              </pic:pic>
            </a:graphicData>
          </a:graphic>
        </wp:anchor>
      </w:drawing>
    </w:r>
    <w:r w:rsidR="00BA41C2" w:rsidRPr="00D27FB9">
      <w:rPr>
        <w:noProof/>
        <w:lang w:val="es-ES"/>
      </w:rPr>
      <w:drawing>
        <wp:anchor distT="0" distB="0" distL="114300" distR="114300" simplePos="0" relativeHeight="251891200" behindDoc="0" locked="0" layoutInCell="1" allowOverlap="1">
          <wp:simplePos x="0" y="0"/>
          <wp:positionH relativeFrom="margin">
            <wp:posOffset>3443605</wp:posOffset>
          </wp:positionH>
          <wp:positionV relativeFrom="paragraph">
            <wp:posOffset>-105410</wp:posOffset>
          </wp:positionV>
          <wp:extent cx="1372235" cy="312420"/>
          <wp:effectExtent l="0" t="0" r="0" b="0"/>
          <wp:wrapThrough wrapText="bothSides">
            <wp:wrapPolygon edited="0">
              <wp:start x="0" y="0"/>
              <wp:lineTo x="0" y="19317"/>
              <wp:lineTo x="21190" y="19317"/>
              <wp:lineTo x="21190" y="0"/>
              <wp:lineTo x="0" y="0"/>
            </wp:wrapPolygon>
          </wp:wrapThrough>
          <wp:docPr id="16" name="Imagen 6" descr="L:\9067\TEMES CAIXA\CAIXABANK ÀREES\01 Banca Particulars, Privada, Marketing i Qualitat\01 Banca Particulars i Producte\03 Targetes\03 Comercios\2016 05 31_Lanzamiento Primer Pedido\documentación proyecto\partners\logos\Roca salvatell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descr="L:\9067\TEMES CAIXA\CAIXABANK ÀREES\01 Banca Particulars, Privada, Marketing i Qualitat\01 Banca Particulars i Producte\03 Targetes\03 Comercios\2016 05 31_Lanzamiento Primer Pedido\documentación proyecto\partners\logos\Roca salvatella logo.png"/>
                  <pic:cNvPicPr>
                    <a:picLocks noChangeAspect="1"/>
                  </pic:cNvPicPr>
                </pic:nvPicPr>
                <pic:blipFill>
                  <a:blip r:embed="rId6"/>
                  <a:srcRect/>
                  <a:stretch>
                    <a:fillRect/>
                  </a:stretch>
                </pic:blipFill>
                <pic:spPr bwMode="auto">
                  <a:xfrm>
                    <a:off x="0" y="0"/>
                    <a:ext cx="1372235" cy="312420"/>
                  </a:xfrm>
                  <a:prstGeom prst="rect">
                    <a:avLst/>
                  </a:prstGeom>
                  <a:noFill/>
                  <a:ln w="9525">
                    <a:noFill/>
                    <a:miter lim="800000"/>
                    <a:headEnd/>
                    <a:tailEnd/>
                  </a:ln>
                </pic:spPr>
              </pic:pic>
            </a:graphicData>
          </a:graphic>
        </wp:anchor>
      </w:drawing>
    </w:r>
    <w:r w:rsidR="00BA41C2" w:rsidRPr="00D27FB9">
      <w:rPr>
        <w:noProof/>
        <w:lang w:val="es-ES"/>
      </w:rPr>
      <w:drawing>
        <wp:anchor distT="0" distB="0" distL="114300" distR="114300" simplePos="0" relativeHeight="251889152" behindDoc="0" locked="0" layoutInCell="1" allowOverlap="1">
          <wp:simplePos x="0" y="0"/>
          <wp:positionH relativeFrom="margin">
            <wp:posOffset>2507615</wp:posOffset>
          </wp:positionH>
          <wp:positionV relativeFrom="paragraph">
            <wp:posOffset>-29210</wp:posOffset>
          </wp:positionV>
          <wp:extent cx="798830" cy="307340"/>
          <wp:effectExtent l="0" t="0" r="0" b="0"/>
          <wp:wrapThrough wrapText="bothSides">
            <wp:wrapPolygon edited="0">
              <wp:start x="0" y="0"/>
              <wp:lineTo x="0" y="19636"/>
              <wp:lineTo x="20604" y="19636"/>
              <wp:lineTo x="20604" y="0"/>
              <wp:lineTo x="0" y="0"/>
            </wp:wrapPolygon>
          </wp:wrapThrough>
          <wp:docPr id="4" name="Imagen 7" descr="L:\9067\TEMES CAIXA\CAIXABANK ÀREES\01 Banca Particulars, Privada, Marketing i Qualitat\01 Banca Particulars i Producte\03 Targetes\03 Comercios\2016 05 31_Lanzamiento Primer Pedido\documentación proyecto\partners\logos\se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L:\9067\TEMES CAIXA\CAIXABANK ÀREES\01 Banca Particulars, Privada, Marketing i Qualitat\01 Banca Particulars i Producte\03 Targetes\03 Comercios\2016 05 31_Lanzamiento Primer Pedido\documentación proyecto\partners\logos\seur logo.jpg"/>
                  <pic:cNvPicPr>
                    <a:picLocks noChangeAspect="1"/>
                  </pic:cNvPicPr>
                </pic:nvPicPr>
                <pic:blipFill rotWithShape="1">
                  <a:blip r:embed="rId7"/>
                  <a:srcRect l="8902" t="27748" r="8575" b="28690"/>
                  <a:stretch/>
                </pic:blipFill>
                <pic:spPr bwMode="auto">
                  <a:xfrm>
                    <a:off x="0" y="0"/>
                    <a:ext cx="798830" cy="30734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A41C2" w:rsidRPr="00D27FB9">
      <w:rPr>
        <w:noProof/>
        <w:lang w:val="es-ES"/>
      </w:rPr>
      <w:drawing>
        <wp:anchor distT="0" distB="0" distL="114300" distR="114300" simplePos="0" relativeHeight="251893248" behindDoc="0" locked="0" layoutInCell="1" allowOverlap="1">
          <wp:simplePos x="0" y="0"/>
          <wp:positionH relativeFrom="margin">
            <wp:posOffset>1849755</wp:posOffset>
          </wp:positionH>
          <wp:positionV relativeFrom="paragraph">
            <wp:posOffset>-48895</wp:posOffset>
          </wp:positionV>
          <wp:extent cx="476250" cy="172085"/>
          <wp:effectExtent l="0" t="0" r="6350" b="5715"/>
          <wp:wrapThrough wrapText="bothSides">
            <wp:wrapPolygon edited="0">
              <wp:start x="0" y="0"/>
              <wp:lineTo x="0" y="19129"/>
              <wp:lineTo x="20736" y="19129"/>
              <wp:lineTo x="20736" y="0"/>
              <wp:lineTo x="0" y="0"/>
            </wp:wrapPolygon>
          </wp:wrapThrough>
          <wp:docPr id="19" name="Imagen 5" descr="L:\9067\TEMES CAIXA\CAIXABANK ÀREES\01 Banca Particulars, Privada, Marketing i Qualitat\01 Banca Particulars i Producte\03 Targetes\03 Comercios\2016 05 31_Lanzamiento Primer Pedido\documentación proyecto\partners\logos\red e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descr="L:\9067\TEMES CAIXA\CAIXABANK ÀREES\01 Banca Particulars, Privada, Marketing i Qualitat\01 Banca Particulars i Producte\03 Targetes\03 Comercios\2016 05 31_Lanzamiento Primer Pedido\documentación proyecto\partners\logos\red es_.jpg"/>
                  <pic:cNvPicPr>
                    <a:picLocks noChangeAspect="1"/>
                  </pic:cNvPicPr>
                </pic:nvPicPr>
                <pic:blipFill rotWithShape="1">
                  <a:blip r:embed="rId8"/>
                  <a:srcRect t="21060" b="29928"/>
                  <a:stretch/>
                </pic:blipFill>
                <pic:spPr bwMode="auto">
                  <a:xfrm>
                    <a:off x="0" y="0"/>
                    <a:ext cx="476250" cy="172085"/>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A41C2" w:rsidRPr="00D27FB9">
      <w:rPr>
        <w:noProof/>
        <w:lang w:val="es-ES"/>
      </w:rPr>
      <w:drawing>
        <wp:anchor distT="0" distB="0" distL="114300" distR="114300" simplePos="0" relativeHeight="251897344" behindDoc="0" locked="0" layoutInCell="1" allowOverlap="1">
          <wp:simplePos x="0" y="0"/>
          <wp:positionH relativeFrom="margin">
            <wp:posOffset>4998720</wp:posOffset>
          </wp:positionH>
          <wp:positionV relativeFrom="paragraph">
            <wp:posOffset>-63500</wp:posOffset>
          </wp:positionV>
          <wp:extent cx="769620" cy="236220"/>
          <wp:effectExtent l="0" t="0" r="0" b="0"/>
          <wp:wrapSquare wrapText="bothSides"/>
          <wp:docPr id="23" name="Imagen 1" descr="L:\9067\TEMES CAIXA\CAIXABANK ÀREES\01 Banca Particulars, Privada, Marketing i Qualitat\01 Banca Particulars i Producte\03 Targetes\03 Comercios\2016 05 31_Lanzamiento Primer Pedido\documentación proyecto\partners\logos\brainsins 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L:\9067\TEMES CAIXA\CAIXABANK ÀREES\01 Banca Particulars, Privada, Marketing i Qualitat\01 Banca Particulars i Producte\03 Targetes\03 Comercios\2016 05 31_Lanzamiento Primer Pedido\documentación proyecto\partners\logos\brainsins logo2.png"/>
                  <pic:cNvPicPr>
                    <a:picLocks noChangeAspect="1"/>
                  </pic:cNvPicPr>
                </pic:nvPicPr>
                <pic:blipFill>
                  <a:blip r:embed="rId9"/>
                  <a:srcRect/>
                  <a:stretch>
                    <a:fillRect/>
                  </a:stretch>
                </pic:blipFill>
                <pic:spPr bwMode="auto">
                  <a:xfrm>
                    <a:off x="0" y="0"/>
                    <a:ext cx="769620" cy="236220"/>
                  </a:xfrm>
                  <a:prstGeom prst="rect">
                    <a:avLst/>
                  </a:prstGeom>
                  <a:noFill/>
                  <a:ln w="9525">
                    <a:noFill/>
                    <a:miter lim="800000"/>
                    <a:headEnd/>
                    <a:tailEnd/>
                  </a:ln>
                </pic:spPr>
              </pic:pic>
            </a:graphicData>
          </a:graphic>
        </wp:anchor>
      </w:drawing>
    </w:r>
    <w:r w:rsidR="006546D5">
      <w:rPr>
        <w:noProof/>
        <w:lang w:val="es-ES"/>
      </w:rPr>
      <w:pict>
        <v:shapetype id="_x0000_t202" coordsize="21600,21600" o:spt="202" path="m,l,21600r21600,l21600,xe">
          <v:stroke joinstyle="miter"/>
          <v:path gradientshapeok="t" o:connecttype="rect"/>
        </v:shapetype>
        <v:shape id="Cuadro de texto 11" o:spid="_x0000_s4099" type="#_x0000_t202" style="position:absolute;margin-left:309.3pt;margin-top:25.65pt;width:143.15pt;height:18.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" filled="f" stroked="f">
          <v:path arrowok="t"/>
          <v:textbox style="mso-next-textbox:#Cuadro de texto 11" inset="0,0,0,0">
            <w:txbxContent>
              <w:p w:rsidR="00D949E5" w:rsidRPr="00372D14" w:rsidRDefault="00D949E5" w:rsidP="00512A3B">
                <w:pPr>
                  <w:rPr>
                    <w:rFonts w:ascii="Arial" w:hAnsi="Arial" w:cs="Arial"/>
                    <w:b/>
                    <w:i/>
                    <w:color w:val="595959" w:themeColor="text1" w:themeTint="A6"/>
                    <w:sz w:val="32"/>
                    <w:szCs w:val="32"/>
                  </w:rPr>
                </w:pPr>
                <w:r w:rsidRPr="00372D14">
                  <w:rPr>
                    <w:rFonts w:ascii="Arial" w:hAnsi="Arial" w:cs="Arial"/>
                    <w:b/>
                    <w:i/>
                    <w:color w:val="595959" w:themeColor="text1" w:themeTint="A6"/>
                    <w:sz w:val="32"/>
                    <w:szCs w:val="32"/>
                  </w:rPr>
                  <w:t>NOTA DE PRENSA</w:t>
                </w:r>
              </w:p>
            </w:txbxContent>
          </v:textbox>
          <w10:wrap type="square"/>
        </v:shape>
      </w:pict>
    </w:r>
    <w:r w:rsidR="006546D5">
      <w:rPr>
        <w:noProof/>
        <w:lang w:val="es-ES"/>
      </w:rPr>
      <w:pict>
        <v:rect id="Rectángulo 17" o:spid="_x0000_s4098" style="position:absolute;margin-left:-32.9pt;margin-top:51.15pt;width:492pt;height:1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33 0 -33 20463 21600 20463 21600 0 -3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" fillcolor="#dbdedd" stroked="f">
          <v:path arrowok="t"/>
          <v:textbox style="mso-next-textbox:#Rectángulo 17">
            <w:txbxContent>
              <w:p w:rsidR="00D949E5" w:rsidRDefault="00D949E5" w:rsidP="002140BF">
                <w:pPr>
                  <w:jc w:val="center"/>
                </w:pPr>
              </w:p>
            </w:txbxContent>
          </v:textbox>
          <w10:wrap type="through"/>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46E2D"/>
    <w:multiLevelType w:val="hybridMultilevel"/>
    <w:tmpl w:val="F8186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DF73691"/>
    <w:multiLevelType w:val="hybridMultilevel"/>
    <w:tmpl w:val="408A77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E754446"/>
    <w:multiLevelType w:val="multilevel"/>
    <w:tmpl w:val="408A77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4104"/>
    <o:shapelayout v:ext="edit">
      <o:idmap v:ext="edit" data="4"/>
    </o:shapelayout>
  </w:hdrShapeDefaults>
  <w:footnotePr>
    <w:footnote w:id="-1"/>
    <w:footnote w:id="0"/>
  </w:footnotePr>
  <w:endnotePr>
    <w:endnote w:id="-1"/>
    <w:endnote w:id="0"/>
  </w:endnotePr>
  <w:compat>
    <w:useFELayout/>
  </w:compat>
  <w:rsids>
    <w:rsidRoot w:val="00841EED"/>
    <w:rsid w:val="00003086"/>
    <w:rsid w:val="000360D2"/>
    <w:rsid w:val="00050025"/>
    <w:rsid w:val="0005227B"/>
    <w:rsid w:val="000A071D"/>
    <w:rsid w:val="000E2CF3"/>
    <w:rsid w:val="00114F0A"/>
    <w:rsid w:val="00165094"/>
    <w:rsid w:val="00181883"/>
    <w:rsid w:val="00193CC3"/>
    <w:rsid w:val="0019644D"/>
    <w:rsid w:val="001A5171"/>
    <w:rsid w:val="002140BF"/>
    <w:rsid w:val="00227940"/>
    <w:rsid w:val="002364DA"/>
    <w:rsid w:val="00291ECE"/>
    <w:rsid w:val="002F7B43"/>
    <w:rsid w:val="003020E0"/>
    <w:rsid w:val="00350F8E"/>
    <w:rsid w:val="00352F6A"/>
    <w:rsid w:val="00372D14"/>
    <w:rsid w:val="003E4A91"/>
    <w:rsid w:val="00402DBC"/>
    <w:rsid w:val="0044625B"/>
    <w:rsid w:val="0045774D"/>
    <w:rsid w:val="00490E9A"/>
    <w:rsid w:val="004A6D61"/>
    <w:rsid w:val="004C6ACC"/>
    <w:rsid w:val="004D5441"/>
    <w:rsid w:val="00512A3B"/>
    <w:rsid w:val="00535CC5"/>
    <w:rsid w:val="00547BE0"/>
    <w:rsid w:val="005577B7"/>
    <w:rsid w:val="006169BA"/>
    <w:rsid w:val="006232D3"/>
    <w:rsid w:val="006546D5"/>
    <w:rsid w:val="006800A2"/>
    <w:rsid w:val="006C0A08"/>
    <w:rsid w:val="006C4C86"/>
    <w:rsid w:val="006F0FC5"/>
    <w:rsid w:val="00751031"/>
    <w:rsid w:val="00771484"/>
    <w:rsid w:val="00832D4E"/>
    <w:rsid w:val="00841EED"/>
    <w:rsid w:val="008750C0"/>
    <w:rsid w:val="00880795"/>
    <w:rsid w:val="008915B2"/>
    <w:rsid w:val="008A1FB3"/>
    <w:rsid w:val="008C2E6D"/>
    <w:rsid w:val="008D5764"/>
    <w:rsid w:val="008D6E56"/>
    <w:rsid w:val="009014B6"/>
    <w:rsid w:val="009B385B"/>
    <w:rsid w:val="00A05EC1"/>
    <w:rsid w:val="00A372E0"/>
    <w:rsid w:val="00A504C1"/>
    <w:rsid w:val="00A53D1C"/>
    <w:rsid w:val="00A93F39"/>
    <w:rsid w:val="00AA4428"/>
    <w:rsid w:val="00AE03DA"/>
    <w:rsid w:val="00AE241D"/>
    <w:rsid w:val="00AE44AC"/>
    <w:rsid w:val="00B06189"/>
    <w:rsid w:val="00B11FF9"/>
    <w:rsid w:val="00B447D6"/>
    <w:rsid w:val="00B53385"/>
    <w:rsid w:val="00B91B79"/>
    <w:rsid w:val="00BA41C2"/>
    <w:rsid w:val="00BB3BA0"/>
    <w:rsid w:val="00C01E03"/>
    <w:rsid w:val="00C35D84"/>
    <w:rsid w:val="00C53212"/>
    <w:rsid w:val="00C67096"/>
    <w:rsid w:val="00CB1239"/>
    <w:rsid w:val="00CB38C3"/>
    <w:rsid w:val="00CB5C2D"/>
    <w:rsid w:val="00D1315A"/>
    <w:rsid w:val="00D27FB9"/>
    <w:rsid w:val="00D5457C"/>
    <w:rsid w:val="00D949E5"/>
    <w:rsid w:val="00DC127B"/>
    <w:rsid w:val="00E8319A"/>
    <w:rsid w:val="00E9706A"/>
    <w:rsid w:val="00F15381"/>
    <w:rsid w:val="00F32921"/>
    <w:rsid w:val="00F644F1"/>
    <w:rsid w:val="00F660B8"/>
    <w:rsid w:val="00F717C5"/>
    <w:rsid w:val="00F753F3"/>
    <w:rsid w:val="00F81DF4"/>
    <w:rsid w:val="00FC444D"/>
    <w:rsid w:val="00FF2E9A"/>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A0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1EE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1EED"/>
    <w:rPr>
      <w:rFonts w:ascii="Lucida Grande" w:hAnsi="Lucida Grande" w:cs="Lucida Grande"/>
      <w:sz w:val="18"/>
      <w:szCs w:val="18"/>
    </w:rPr>
  </w:style>
  <w:style w:type="paragraph" w:customStyle="1" w:styleId="Prrafobsico">
    <w:name w:val="[Párrafo básico]"/>
    <w:basedOn w:val="Normal"/>
    <w:uiPriority w:val="99"/>
    <w:rsid w:val="008D6E56"/>
    <w:pPr>
      <w:widowControl w:val="0"/>
      <w:autoSpaceDE w:val="0"/>
      <w:autoSpaceDN w:val="0"/>
      <w:adjustRightInd w:val="0"/>
      <w:spacing w:line="288" w:lineRule="auto"/>
      <w:textAlignment w:val="center"/>
    </w:pPr>
    <w:rPr>
      <w:rFonts w:ascii="MinionPro-Regular" w:hAnsi="MinionPro-Regular" w:cs="MinionPro-Regular"/>
      <w:color w:val="000000"/>
      <w:lang w:val="es-ES_tradnl"/>
    </w:rPr>
  </w:style>
  <w:style w:type="paragraph" w:styleId="Encabezado">
    <w:name w:val="header"/>
    <w:basedOn w:val="Normal"/>
    <w:link w:val="EncabezadoCar"/>
    <w:uiPriority w:val="99"/>
    <w:unhideWhenUsed/>
    <w:rsid w:val="000360D2"/>
    <w:pPr>
      <w:tabs>
        <w:tab w:val="center" w:pos="4252"/>
        <w:tab w:val="right" w:pos="8504"/>
      </w:tabs>
    </w:pPr>
  </w:style>
  <w:style w:type="character" w:customStyle="1" w:styleId="EncabezadoCar">
    <w:name w:val="Encabezado Car"/>
    <w:basedOn w:val="Fuentedeprrafopredeter"/>
    <w:link w:val="Encabezado"/>
    <w:uiPriority w:val="99"/>
    <w:rsid w:val="000360D2"/>
  </w:style>
  <w:style w:type="paragraph" w:styleId="Piedepgina">
    <w:name w:val="footer"/>
    <w:basedOn w:val="Normal"/>
    <w:link w:val="PiedepginaCar"/>
    <w:uiPriority w:val="99"/>
    <w:unhideWhenUsed/>
    <w:rsid w:val="000360D2"/>
    <w:pPr>
      <w:tabs>
        <w:tab w:val="center" w:pos="4252"/>
        <w:tab w:val="right" w:pos="8504"/>
      </w:tabs>
    </w:pPr>
  </w:style>
  <w:style w:type="character" w:customStyle="1" w:styleId="PiedepginaCar">
    <w:name w:val="Pie de página Car"/>
    <w:basedOn w:val="Fuentedeprrafopredeter"/>
    <w:link w:val="Piedepgina"/>
    <w:uiPriority w:val="99"/>
    <w:rsid w:val="000360D2"/>
  </w:style>
  <w:style w:type="paragraph" w:styleId="Prrafodelista">
    <w:name w:val="List Paragraph"/>
    <w:basedOn w:val="Normal"/>
    <w:uiPriority w:val="34"/>
    <w:qFormat/>
    <w:rsid w:val="006C0A08"/>
    <w:pPr>
      <w:ind w:left="720"/>
      <w:contextualSpacing/>
    </w:pPr>
  </w:style>
  <w:style w:type="character" w:styleId="Nmerodepgina">
    <w:name w:val="page number"/>
    <w:basedOn w:val="Fuentedeprrafopredeter"/>
    <w:uiPriority w:val="99"/>
    <w:semiHidden/>
    <w:unhideWhenUsed/>
    <w:rsid w:val="00DC127B"/>
  </w:style>
  <w:style w:type="character" w:styleId="Hipervnculo">
    <w:name w:val="Hyperlink"/>
    <w:basedOn w:val="Fuentedeprrafopredeter"/>
    <w:uiPriority w:val="99"/>
    <w:unhideWhenUsed/>
    <w:rsid w:val="00227940"/>
    <w:rPr>
      <w:color w:val="0000FF" w:themeColor="hyperlink"/>
      <w:u w:val="single"/>
    </w:rPr>
  </w:style>
  <w:style w:type="character" w:customStyle="1" w:styleId="ccbntxt">
    <w:name w:val="ccbntxt"/>
    <w:basedOn w:val="Fuentedeprrafopredeter"/>
    <w:rsid w:val="00181883"/>
  </w:style>
  <w:style w:type="paragraph" w:customStyle="1" w:styleId="gmail-paragraph">
    <w:name w:val="gmail-paragraph"/>
    <w:basedOn w:val="Normal"/>
    <w:rsid w:val="00181883"/>
    <w:pPr>
      <w:spacing w:before="100" w:beforeAutospacing="1" w:after="100" w:afterAutospacing="1"/>
    </w:pPr>
    <w:rPr>
      <w:rFonts w:ascii="Times New Roman" w:eastAsiaTheme="minorHAnsi" w:hAnsi="Times New Roman" w:cs="Times New Roman"/>
      <w:lang w:val="es-ES"/>
    </w:rPr>
  </w:style>
  <w:style w:type="character" w:customStyle="1" w:styleId="gmail-normaltextrun">
    <w:name w:val="gmail-normaltextrun"/>
    <w:basedOn w:val="Fuentedeprrafopredeter"/>
    <w:rsid w:val="00181883"/>
  </w:style>
  <w:style w:type="character" w:customStyle="1" w:styleId="gmail-spellingerror">
    <w:name w:val="gmail-spellingerror"/>
    <w:basedOn w:val="Fuentedeprrafopredeter"/>
    <w:rsid w:val="00181883"/>
  </w:style>
  <w:style w:type="character" w:customStyle="1" w:styleId="gmail-eop">
    <w:name w:val="gmail-eop"/>
    <w:basedOn w:val="Fuentedeprrafopredeter"/>
    <w:rsid w:val="0018188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A0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1EE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1EED"/>
    <w:rPr>
      <w:rFonts w:ascii="Lucida Grande" w:hAnsi="Lucida Grande" w:cs="Lucida Grande"/>
      <w:sz w:val="18"/>
      <w:szCs w:val="18"/>
    </w:rPr>
  </w:style>
  <w:style w:type="paragraph" w:customStyle="1" w:styleId="Prrafobsico">
    <w:name w:val="[Párrafo básico]"/>
    <w:basedOn w:val="Normal"/>
    <w:uiPriority w:val="99"/>
    <w:rsid w:val="008D6E56"/>
    <w:pPr>
      <w:widowControl w:val="0"/>
      <w:autoSpaceDE w:val="0"/>
      <w:autoSpaceDN w:val="0"/>
      <w:adjustRightInd w:val="0"/>
      <w:spacing w:line="288" w:lineRule="auto"/>
      <w:textAlignment w:val="center"/>
    </w:pPr>
    <w:rPr>
      <w:rFonts w:ascii="MinionPro-Regular" w:hAnsi="MinionPro-Regular" w:cs="MinionPro-Regular"/>
      <w:color w:val="000000"/>
      <w:lang w:val="es-ES_tradnl"/>
    </w:rPr>
  </w:style>
  <w:style w:type="paragraph" w:styleId="Encabezado">
    <w:name w:val="header"/>
    <w:basedOn w:val="Normal"/>
    <w:link w:val="EncabezadoCar"/>
    <w:uiPriority w:val="99"/>
    <w:unhideWhenUsed/>
    <w:rsid w:val="000360D2"/>
    <w:pPr>
      <w:tabs>
        <w:tab w:val="center" w:pos="4252"/>
        <w:tab w:val="right" w:pos="8504"/>
      </w:tabs>
    </w:pPr>
  </w:style>
  <w:style w:type="character" w:customStyle="1" w:styleId="EncabezadoCar">
    <w:name w:val="Encabezado Car"/>
    <w:basedOn w:val="Fuentedeprrafopredeter"/>
    <w:link w:val="Encabezado"/>
    <w:uiPriority w:val="99"/>
    <w:rsid w:val="000360D2"/>
  </w:style>
  <w:style w:type="paragraph" w:styleId="Piedepgina">
    <w:name w:val="footer"/>
    <w:basedOn w:val="Normal"/>
    <w:link w:val="PiedepginaCar"/>
    <w:uiPriority w:val="99"/>
    <w:unhideWhenUsed/>
    <w:rsid w:val="000360D2"/>
    <w:pPr>
      <w:tabs>
        <w:tab w:val="center" w:pos="4252"/>
        <w:tab w:val="right" w:pos="8504"/>
      </w:tabs>
    </w:pPr>
  </w:style>
  <w:style w:type="character" w:customStyle="1" w:styleId="PiedepginaCar">
    <w:name w:val="Pie de página Car"/>
    <w:basedOn w:val="Fuentedeprrafopredeter"/>
    <w:link w:val="Piedepgina"/>
    <w:uiPriority w:val="99"/>
    <w:rsid w:val="000360D2"/>
  </w:style>
  <w:style w:type="paragraph" w:styleId="Prrafodelista">
    <w:name w:val="List Paragraph"/>
    <w:basedOn w:val="Normal"/>
    <w:uiPriority w:val="34"/>
    <w:qFormat/>
    <w:rsid w:val="006C0A08"/>
    <w:pPr>
      <w:ind w:left="720"/>
      <w:contextualSpacing/>
    </w:pPr>
  </w:style>
  <w:style w:type="character" w:styleId="Nmerodepgina">
    <w:name w:val="page number"/>
    <w:basedOn w:val="Fuentedeprrafopredeter"/>
    <w:uiPriority w:val="99"/>
    <w:semiHidden/>
    <w:unhideWhenUsed/>
    <w:rsid w:val="00DC127B"/>
  </w:style>
  <w:style w:type="character" w:styleId="Hipervnculo">
    <w:name w:val="Hyperlink"/>
    <w:basedOn w:val="Fuentedeprrafopredeter"/>
    <w:uiPriority w:val="99"/>
    <w:unhideWhenUsed/>
    <w:rsid w:val="00227940"/>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E561C-5A08-4972-88C6-DFC686643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1452</Words>
  <Characters>7990</Characters>
  <Application>Microsoft Office Word</Application>
  <DocSecurity>0</DocSecurity>
  <Lines>66</Lines>
  <Paragraphs>18</Paragraphs>
  <ScaleCrop>false</ScaleCrop>
  <Company>Personalizacion.MSP</Company>
  <LinksUpToDate>false</LinksUpToDate>
  <CharactersWithSpaces>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ebarrera</cp:lastModifiedBy>
  <cp:revision>3</cp:revision>
  <cp:lastPrinted>2016-03-31T15:45:00Z</cp:lastPrinted>
  <dcterms:created xsi:type="dcterms:W3CDTF">2016-10-10T14:57:00Z</dcterms:created>
  <dcterms:modified xsi:type="dcterms:W3CDTF">2016-10-10T14:57:00Z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-636777496</vt:i4>
  </property>
  <property fmtid="{D5CDD505-2E9C-101B-9397-08002B2CF9AE}" pid="3" name="_NewReviewCycle">
    <vt:lpwstr/>
  </property>
  <property fmtid="{D5CDD505-2E9C-101B-9397-08002B2CF9AE}" pid="4" name="_EmailSubject">
    <vt:lpwstr>Mi Comercio Online</vt:lpwstr>
  </property>
  <property fmtid="{D5CDD505-2E9C-101B-9397-08002B2CF9AE}" pid="5" name="_AuthorEmail">
    <vt:lpwstr>vsosa@caixabank.com</vt:lpwstr>
  </property>
  <property fmtid="{D5CDD505-2E9C-101B-9397-08002B2CF9AE}" pid="6" name="_AuthorEmailDisplayName">
    <vt:lpwstr>VERONICA SOSA DIAZ</vt:lpwstr>
  </property>
  <property fmtid="{D5CDD505-2E9C-101B-9397-08002B2CF9AE}" pid="7" name="_PreviousAdHocReviewCycleID">
    <vt:i4>-1096441958</vt:i4>
  </property>
  <property fmtid="{D5CDD505-2E9C-101B-9397-08002B2CF9AE}" pid="8" name="_ReviewingToolsShownOnce">
    <vt:lpwstr/>
  </property>
</Properties>
</file>